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F60AA" w:rsidP="006148F0" w:rsidRDefault="008E49D6" w14:paraId="6a659ae" w14:textId="6a659ae">
      <w:pPr>
        <w:pStyle w:val="Bezproreda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 xml:space="preserve">       </w:t>
      </w:r>
      <w:r w:rsidR="006148F0">
        <w:rPr>
          <w:rFonts w:ascii="Arial" w:hAnsi="Arial" w:cs="Arial"/>
          <w:sz w:val="24"/>
          <w:szCs w:val="24"/>
        </w:rPr>
        <w:tab/>
      </w:r>
      <w:r w:rsidR="006148F0">
        <w:rPr>
          <w:rFonts w:ascii="Arial" w:hAnsi="Arial" w:cs="Arial"/>
          <w:sz w:val="24"/>
          <w:szCs w:val="24"/>
        </w:rPr>
        <w:tab/>
      </w:r>
      <w:r w:rsidR="006148F0">
        <w:rPr>
          <w:rFonts w:ascii="Arial" w:hAnsi="Arial" w:cs="Arial"/>
          <w:sz w:val="24"/>
          <w:szCs w:val="24"/>
        </w:rPr>
        <w:tab/>
      </w:r>
      <w:r w:rsidR="006148F0">
        <w:rPr>
          <w:rFonts w:ascii="Arial" w:hAnsi="Arial" w:cs="Arial"/>
          <w:sz w:val="24"/>
          <w:szCs w:val="24"/>
        </w:rPr>
        <w:tab/>
      </w:r>
      <w:r w:rsidR="006148F0">
        <w:rPr>
          <w:rFonts w:ascii="Arial" w:hAnsi="Arial" w:cs="Arial"/>
          <w:sz w:val="24"/>
          <w:szCs w:val="24"/>
        </w:rPr>
        <w:tab/>
      </w:r>
      <w:r w:rsidR="006148F0">
        <w:rPr>
          <w:rFonts w:ascii="Arial" w:hAnsi="Arial" w:cs="Arial"/>
          <w:sz w:val="24"/>
          <w:szCs w:val="24"/>
        </w:rPr>
        <w:tab/>
      </w:r>
      <w:r w:rsidR="006148F0">
        <w:rPr>
          <w:rFonts w:ascii="Arial" w:hAnsi="Arial" w:cs="Arial"/>
          <w:sz w:val="24"/>
          <w:szCs w:val="24"/>
        </w:rPr>
        <w:tab/>
      </w:r>
      <w:r w:rsidR="0016698B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</w:t>
      </w:r>
      <w:r w:rsidRPr="00DD5E37" w:rsidR="00DD5E37">
        <w:rPr>
          <w:rFonts w:ascii="Arial" w:hAnsi="Arial" w:cs="Arial"/>
          <w:sz w:val="24"/>
          <w:szCs w:val="24"/>
        </w:rPr>
        <w:t xml:space="preserve">Poslovni broj: </w:t>
      </w:r>
      <w:r w:rsidRPr="00DD5E37" w:rsidR="00B9187F">
        <w:rPr>
          <w:rFonts w:ascii="Arial" w:hAnsi="Arial" w:cs="Arial"/>
          <w:sz w:val="24"/>
          <w:szCs w:val="24"/>
        </w:rPr>
        <w:t>3/St</w:t>
      </w:r>
      <w:r w:rsidRPr="00DD5E37" w:rsidR="006F60AA">
        <w:rPr>
          <w:rFonts w:ascii="Arial" w:hAnsi="Arial" w:cs="Arial"/>
          <w:sz w:val="24"/>
          <w:szCs w:val="24"/>
        </w:rPr>
        <w:t>-</w:t>
      </w:r>
      <w:r w:rsidR="00185278">
        <w:rPr>
          <w:rFonts w:ascii="Arial" w:hAnsi="Arial" w:cs="Arial"/>
          <w:sz w:val="24"/>
          <w:szCs w:val="24"/>
        </w:rPr>
        <w:t>741</w:t>
      </w:r>
      <w:r w:rsidRPr="00DD5E37" w:rsidR="006F60AA">
        <w:rPr>
          <w:rFonts w:ascii="Arial" w:hAnsi="Arial" w:cs="Arial"/>
          <w:sz w:val="24"/>
          <w:szCs w:val="24"/>
        </w:rPr>
        <w:t>/20</w:t>
      </w:r>
      <w:r w:rsidRPr="00DD5E37" w:rsidR="00B9187F">
        <w:rPr>
          <w:rFonts w:ascii="Arial" w:hAnsi="Arial" w:cs="Arial"/>
          <w:sz w:val="24"/>
          <w:szCs w:val="24"/>
        </w:rPr>
        <w:t>2</w:t>
      </w:r>
      <w:r w:rsidRPr="00DD5E37" w:rsidR="00817E06">
        <w:rPr>
          <w:rFonts w:ascii="Arial" w:hAnsi="Arial" w:cs="Arial"/>
          <w:sz w:val="24"/>
          <w:szCs w:val="24"/>
        </w:rPr>
        <w:t>1</w:t>
      </w:r>
      <w:r w:rsidRPr="00DD5E37" w:rsidR="006F60AA">
        <w:rPr>
          <w:rFonts w:ascii="Arial" w:hAnsi="Arial" w:cs="Arial"/>
          <w:sz w:val="24"/>
          <w:szCs w:val="24"/>
        </w:rPr>
        <w:t>-</w:t>
      </w:r>
      <w:r w:rsidR="00C8720D">
        <w:rPr>
          <w:rFonts w:ascii="Arial" w:hAnsi="Arial" w:cs="Arial"/>
          <w:sz w:val="24"/>
          <w:szCs w:val="24"/>
        </w:rPr>
        <w:t>1</w:t>
      </w:r>
      <w:r w:rsidR="00F12E63">
        <w:rPr>
          <w:rFonts w:ascii="Arial" w:hAnsi="Arial" w:cs="Arial"/>
          <w:sz w:val="24"/>
          <w:szCs w:val="24"/>
        </w:rPr>
        <w:t>63</w:t>
      </w:r>
    </w:p>
    <w:p w:rsidRPr="00DD5E37" w:rsidR="006148F0" w:rsidP="006148F0" w:rsidRDefault="006148F0">
      <w:pPr>
        <w:pStyle w:val="Bezproreda"/>
        <w:rPr>
          <w:rFonts w:ascii="Arial" w:hAnsi="Arial" w:cs="Arial"/>
          <w:sz w:val="24"/>
          <w:szCs w:val="24"/>
        </w:rPr>
      </w:pPr>
    </w:p>
    <w:p w:rsidRPr="00DD5E37" w:rsidR="00D06D88" w:rsidP="00A81CAE" w:rsidRDefault="00D06D88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Z A P I S N I K</w:t>
      </w:r>
    </w:p>
    <w:p w:rsidRPr="00DD5E37" w:rsidR="00D06D88" w:rsidP="00A81CAE" w:rsidRDefault="00D06D88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 xml:space="preserve">od </w:t>
      </w:r>
      <w:r w:rsidR="00F12E63">
        <w:rPr>
          <w:rFonts w:ascii="Arial" w:hAnsi="Arial" w:cs="Arial"/>
          <w:sz w:val="24"/>
          <w:szCs w:val="24"/>
        </w:rPr>
        <w:t>26. lipnja</w:t>
      </w:r>
      <w:r w:rsidR="00185278">
        <w:rPr>
          <w:rFonts w:ascii="Arial" w:hAnsi="Arial" w:cs="Arial"/>
          <w:sz w:val="24"/>
          <w:szCs w:val="24"/>
        </w:rPr>
        <w:t xml:space="preserve"> 202</w:t>
      </w:r>
      <w:r w:rsidR="006148F0">
        <w:rPr>
          <w:rFonts w:ascii="Arial" w:hAnsi="Arial" w:cs="Arial"/>
          <w:sz w:val="24"/>
          <w:szCs w:val="24"/>
        </w:rPr>
        <w:t>3</w:t>
      </w:r>
      <w:r w:rsidRPr="00DD5E37">
        <w:rPr>
          <w:rFonts w:ascii="Arial" w:hAnsi="Arial" w:cs="Arial"/>
          <w:sz w:val="24"/>
          <w:szCs w:val="24"/>
        </w:rPr>
        <w:t>.</w:t>
      </w:r>
    </w:p>
    <w:p w:rsidR="002F14AB" w:rsidP="002F14AB" w:rsidRDefault="00F12E63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 završnog</w:t>
      </w:r>
      <w:r w:rsidR="006148F0">
        <w:rPr>
          <w:rFonts w:ascii="Arial" w:hAnsi="Arial" w:cs="Arial"/>
          <w:sz w:val="24"/>
          <w:szCs w:val="24"/>
        </w:rPr>
        <w:t xml:space="preserve"> ročišta </w:t>
      </w:r>
      <w:r>
        <w:rPr>
          <w:rFonts w:ascii="Arial" w:hAnsi="Arial" w:cs="Arial"/>
          <w:sz w:val="24"/>
          <w:szCs w:val="24"/>
        </w:rPr>
        <w:t>vjerovnika</w:t>
      </w:r>
    </w:p>
    <w:p w:rsidR="00D06D88" w:rsidP="00104CAF" w:rsidRDefault="009A4AFA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održane </w:t>
      </w:r>
      <w:r w:rsidRPr="00DD5E37" w:rsidR="00D06D88">
        <w:rPr>
          <w:rFonts w:ascii="Arial" w:hAnsi="Arial" w:cs="Arial"/>
          <w:sz w:val="24"/>
          <w:szCs w:val="24"/>
        </w:rPr>
        <w:t>kod Trgovačkog suda u Osijeku, Stalna služba u Slavonskom Brodu</w:t>
      </w:r>
      <w:r>
        <w:rPr>
          <w:rFonts w:ascii="Arial" w:hAnsi="Arial" w:cs="Arial"/>
          <w:sz w:val="24"/>
          <w:szCs w:val="24"/>
        </w:rPr>
        <w:t>,</w:t>
      </w:r>
    </w:p>
    <w:p w:rsidRPr="009A4AFA" w:rsidR="009A4AFA" w:rsidP="009A4AFA" w:rsidRDefault="009A4AF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A4AFA">
        <w:rPr>
          <w:rFonts w:ascii="Arial" w:hAnsi="Arial" w:cs="Arial"/>
          <w:sz w:val="24"/>
          <w:szCs w:val="24"/>
        </w:rPr>
        <w:t>u stečajnom predmetu nad stečajnim dužnikom</w:t>
      </w:r>
    </w:p>
    <w:p w:rsidRPr="00DD5E37" w:rsidR="006F60AA" w:rsidP="00A81CAE" w:rsidRDefault="00D06D8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 xml:space="preserve">       </w:t>
      </w:r>
    </w:p>
    <w:p w:rsidR="00B9187F" w:rsidP="00185278" w:rsidRDefault="00B9187F">
      <w:pPr>
        <w:pStyle w:val="Bezproreda"/>
        <w:ind w:left="2832"/>
        <w:jc w:val="both"/>
        <w:rPr>
          <w:rFonts w:ascii="Arial" w:hAnsi="Arial" w:cs="Arial"/>
          <w:bCs/>
          <w:sz w:val="24"/>
          <w:szCs w:val="24"/>
        </w:rPr>
      </w:pPr>
      <w:r w:rsidRPr="008E49D6">
        <w:rPr>
          <w:rFonts w:ascii="Arial" w:hAnsi="Arial" w:cs="Arial"/>
          <w:sz w:val="24"/>
          <w:szCs w:val="24"/>
        </w:rPr>
        <w:t xml:space="preserve">Stečajni dužnik: </w:t>
      </w:r>
      <w:r w:rsidRPr="008E49D6" w:rsidR="00185278">
        <w:rPr>
          <w:rFonts w:ascii="Arial" w:hAnsi="Arial" w:cs="Arial"/>
          <w:bCs/>
          <w:sz w:val="24"/>
          <w:szCs w:val="24"/>
        </w:rPr>
        <w:t>SHIP FUEL AND REPAIR SERVICE d.o.o. za usluge u stečaju, Zagreb, Radnička cesta 80, OIB 88873118849</w:t>
      </w:r>
    </w:p>
    <w:p w:rsidR="00D14354" w:rsidP="00185278" w:rsidRDefault="00D14354">
      <w:pPr>
        <w:pStyle w:val="Bezproreda"/>
        <w:ind w:left="2832"/>
        <w:jc w:val="both"/>
        <w:rPr>
          <w:rFonts w:ascii="Arial" w:hAnsi="Arial" w:cs="Arial"/>
          <w:bCs/>
          <w:sz w:val="24"/>
          <w:szCs w:val="24"/>
        </w:rPr>
      </w:pPr>
    </w:p>
    <w:p w:rsidRPr="008E49D6" w:rsidR="006F60AA" w:rsidP="00A81CAE" w:rsidRDefault="006F60A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E49D6">
        <w:rPr>
          <w:rFonts w:ascii="Arial" w:hAnsi="Arial" w:cs="Arial"/>
          <w:sz w:val="24"/>
          <w:szCs w:val="24"/>
        </w:rPr>
        <w:t xml:space="preserve">Prisutni od suda:   </w:t>
      </w:r>
    </w:p>
    <w:p w:rsidRPr="00DD5E37" w:rsidR="006F60AA" w:rsidP="00A81CAE" w:rsidRDefault="006F60A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Daniela Martini Maoduš, sutkinja</w:t>
      </w:r>
      <w:r w:rsidRPr="00DD5E37">
        <w:rPr>
          <w:rFonts w:ascii="Arial" w:hAnsi="Arial" w:cs="Arial"/>
          <w:sz w:val="24"/>
          <w:szCs w:val="24"/>
        </w:rPr>
        <w:tab/>
      </w:r>
    </w:p>
    <w:p w:rsidRPr="00DD5E37" w:rsidR="00D06D88" w:rsidP="00A81CAE" w:rsidRDefault="004810D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Marija Đurin</w:t>
      </w:r>
      <w:r w:rsidRPr="00DD5E37" w:rsidR="006F60AA">
        <w:rPr>
          <w:rFonts w:ascii="Arial" w:hAnsi="Arial" w:cs="Arial"/>
          <w:sz w:val="24"/>
          <w:szCs w:val="24"/>
        </w:rPr>
        <w:t xml:space="preserve">, </w:t>
      </w:r>
      <w:r w:rsidRPr="00DD5E37" w:rsidR="00D06D88">
        <w:rPr>
          <w:rFonts w:ascii="Arial" w:hAnsi="Arial" w:cs="Arial"/>
          <w:sz w:val="24"/>
          <w:szCs w:val="24"/>
        </w:rPr>
        <w:t>zapisničar</w:t>
      </w:r>
      <w:r w:rsidRPr="00DD5E37" w:rsidR="008D0A24">
        <w:rPr>
          <w:rFonts w:ascii="Arial" w:hAnsi="Arial" w:cs="Arial"/>
          <w:sz w:val="24"/>
          <w:szCs w:val="24"/>
        </w:rPr>
        <w:t>ka</w:t>
      </w:r>
      <w:r w:rsidRPr="00DD5E37" w:rsidR="00D06D88">
        <w:rPr>
          <w:rFonts w:ascii="Arial" w:hAnsi="Arial" w:cs="Arial"/>
          <w:sz w:val="24"/>
          <w:szCs w:val="24"/>
        </w:rPr>
        <w:t xml:space="preserve">                          </w:t>
      </w:r>
    </w:p>
    <w:p w:rsidR="00C56FA5" w:rsidP="00A81CAE" w:rsidRDefault="00D06D8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</w:p>
    <w:p w:rsidR="00DD5E37" w:rsidP="00A81CAE" w:rsidRDefault="00DD5E3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Vrijem</w:t>
      </w:r>
      <w:r w:rsidR="00212EB5">
        <w:rPr>
          <w:rFonts w:ascii="Arial" w:hAnsi="Arial" w:cs="Arial"/>
          <w:sz w:val="24"/>
          <w:szCs w:val="24"/>
        </w:rPr>
        <w:t>e</w:t>
      </w:r>
      <w:r w:rsidR="00C56FA5">
        <w:rPr>
          <w:rFonts w:ascii="Arial" w:hAnsi="Arial" w:cs="Arial"/>
          <w:sz w:val="24"/>
          <w:szCs w:val="24"/>
        </w:rPr>
        <w:t xml:space="preserve"> početka: u</w:t>
      </w:r>
      <w:r w:rsidRPr="00DD5E37" w:rsidR="007D7638">
        <w:rPr>
          <w:rFonts w:ascii="Arial" w:hAnsi="Arial" w:cs="Arial"/>
          <w:sz w:val="24"/>
          <w:szCs w:val="24"/>
        </w:rPr>
        <w:t xml:space="preserve"> </w:t>
      </w:r>
      <w:r w:rsidR="00F12E63">
        <w:rPr>
          <w:rFonts w:ascii="Arial" w:hAnsi="Arial" w:cs="Arial"/>
          <w:sz w:val="24"/>
          <w:szCs w:val="24"/>
        </w:rPr>
        <w:t>09,40</w:t>
      </w:r>
      <w:r w:rsidRPr="00DD5E37" w:rsidR="00D06D88">
        <w:rPr>
          <w:rFonts w:ascii="Arial" w:hAnsi="Arial" w:cs="Arial"/>
          <w:sz w:val="24"/>
          <w:szCs w:val="24"/>
        </w:rPr>
        <w:t xml:space="preserve"> sati.</w:t>
      </w:r>
    </w:p>
    <w:p w:rsidRPr="00DD5E37" w:rsidR="00104CAF" w:rsidP="00A81CAE" w:rsidRDefault="00104CA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F1986" w:rsidP="00A81CAE" w:rsidRDefault="00C56FA5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su p</w:t>
      </w:r>
      <w:r w:rsidRPr="00DD5E37" w:rsidR="00DD5E37">
        <w:rPr>
          <w:rFonts w:ascii="Arial" w:hAnsi="Arial" w:cs="Arial"/>
          <w:sz w:val="24"/>
          <w:szCs w:val="24"/>
        </w:rPr>
        <w:t>ristupili:</w:t>
      </w:r>
    </w:p>
    <w:p w:rsidRPr="00437FC1" w:rsidR="00215765" w:rsidP="00A81CAE" w:rsidRDefault="0018527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stečajnog dužnika: stečajna</w:t>
      </w:r>
      <w:r w:rsidRPr="00437FC1" w:rsidR="00DA0CDD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 Ana Ikić</w:t>
      </w:r>
    </w:p>
    <w:p w:rsidRPr="00D75DB8" w:rsidR="00A13AAB" w:rsidP="00A81CAE" w:rsidRDefault="0018527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</w:t>
      </w:r>
      <w:r w:rsidR="00C8720D">
        <w:rPr>
          <w:rFonts w:ascii="Arial" w:hAnsi="Arial" w:cs="Arial"/>
          <w:sz w:val="24"/>
          <w:szCs w:val="24"/>
        </w:rPr>
        <w:t xml:space="preserve">razlučnog </w:t>
      </w:r>
      <w:r>
        <w:rPr>
          <w:rFonts w:ascii="Arial" w:hAnsi="Arial" w:cs="Arial"/>
          <w:sz w:val="24"/>
          <w:szCs w:val="24"/>
        </w:rPr>
        <w:t>vjerovnik</w:t>
      </w:r>
      <w:r w:rsidR="00C8720D">
        <w:rPr>
          <w:rFonts w:ascii="Arial" w:hAnsi="Arial" w:cs="Arial"/>
          <w:sz w:val="24"/>
          <w:szCs w:val="24"/>
        </w:rPr>
        <w:t>a</w:t>
      </w:r>
      <w:r w:rsidR="00436BED">
        <w:rPr>
          <w:rFonts w:ascii="Arial" w:hAnsi="Arial" w:cs="Arial"/>
          <w:sz w:val="24"/>
          <w:szCs w:val="24"/>
        </w:rPr>
        <w:t xml:space="preserve"> -</w:t>
      </w:r>
      <w:r w:rsidR="00A13AAB">
        <w:rPr>
          <w:rFonts w:ascii="Arial" w:hAnsi="Arial" w:cs="Arial"/>
          <w:sz w:val="24"/>
          <w:szCs w:val="24"/>
        </w:rPr>
        <w:t xml:space="preserve"> Republik</w:t>
      </w:r>
      <w:r w:rsidR="00436BED">
        <w:rPr>
          <w:rFonts w:ascii="Arial" w:hAnsi="Arial" w:cs="Arial"/>
          <w:sz w:val="24"/>
          <w:szCs w:val="24"/>
        </w:rPr>
        <w:t>a</w:t>
      </w:r>
      <w:r w:rsidR="00A13AAB">
        <w:rPr>
          <w:rFonts w:ascii="Arial" w:hAnsi="Arial" w:cs="Arial"/>
          <w:sz w:val="24"/>
          <w:szCs w:val="24"/>
        </w:rPr>
        <w:t xml:space="preserve"> Hrvat</w:t>
      </w:r>
      <w:r w:rsidR="00D75DB8">
        <w:rPr>
          <w:rFonts w:ascii="Arial" w:hAnsi="Arial" w:cs="Arial"/>
          <w:sz w:val="24"/>
          <w:szCs w:val="24"/>
        </w:rPr>
        <w:t>s</w:t>
      </w:r>
      <w:r w:rsidR="00A13AAB">
        <w:rPr>
          <w:rFonts w:ascii="Arial" w:hAnsi="Arial" w:cs="Arial"/>
          <w:sz w:val="24"/>
          <w:szCs w:val="24"/>
        </w:rPr>
        <w:t>k</w:t>
      </w:r>
      <w:r w:rsidR="00436BED">
        <w:rPr>
          <w:rFonts w:ascii="Arial" w:hAnsi="Arial" w:cs="Arial"/>
          <w:sz w:val="24"/>
          <w:szCs w:val="24"/>
        </w:rPr>
        <w:t xml:space="preserve">a </w:t>
      </w:r>
      <w:r w:rsidR="00A13AAB">
        <w:rPr>
          <w:rFonts w:ascii="Arial" w:hAnsi="Arial" w:cs="Arial"/>
          <w:sz w:val="24"/>
          <w:szCs w:val="24"/>
        </w:rPr>
        <w:t>– za ŽDO, zamjenik Gabrijel Zovak</w:t>
      </w:r>
      <w:r w:rsidR="00D75DB8">
        <w:rPr>
          <w:rFonts w:ascii="Arial" w:hAnsi="Arial" w:cs="Arial"/>
          <w:sz w:val="24"/>
          <w:szCs w:val="24"/>
        </w:rPr>
        <w:t>, iznos utvrđene tražbine 143.752,77 eur/1.083.105,22 kn</w:t>
      </w:r>
      <w:r w:rsidR="00D75DB8">
        <w:rPr>
          <w:rStyle w:val="Referencafusnote"/>
          <w:rFonts w:ascii="Arial" w:hAnsi="Arial" w:cs="Arial"/>
          <w:sz w:val="24"/>
          <w:szCs w:val="24"/>
        </w:rPr>
        <w:footnoteReference w:id="1"/>
      </w:r>
    </w:p>
    <w:p w:rsidR="00D75DB8" w:rsidP="00A81CAE" w:rsidRDefault="00436BED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 -</w:t>
      </w:r>
      <w:r w:rsidR="00D75D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="00D75DB8">
        <w:rPr>
          <w:rFonts w:ascii="Arial" w:hAnsi="Arial" w:cs="Arial"/>
          <w:sz w:val="24"/>
          <w:szCs w:val="24"/>
        </w:rPr>
        <w:t>tečajna masa iza brisanog društva IZOMONT d.o.o. u stečaju - odvjetnik Dražen Srb</w:t>
      </w:r>
      <w:r w:rsidR="000C52BE">
        <w:rPr>
          <w:rFonts w:ascii="Arial" w:hAnsi="Arial" w:cs="Arial"/>
          <w:sz w:val="24"/>
          <w:szCs w:val="24"/>
        </w:rPr>
        <w:t>,</w:t>
      </w:r>
      <w:r w:rsidR="00D75DB8">
        <w:rPr>
          <w:rFonts w:ascii="Arial" w:hAnsi="Arial" w:cs="Arial"/>
          <w:sz w:val="24"/>
          <w:szCs w:val="24"/>
        </w:rPr>
        <w:t xml:space="preserve"> iznos utvrđene tražbine 765.000,74 eur/ 5.763.898,12 kn</w:t>
      </w:r>
      <w:r w:rsidR="000C52BE">
        <w:rPr>
          <w:rStyle w:val="Referencafusnote"/>
          <w:rFonts w:ascii="Arial" w:hAnsi="Arial" w:cs="Arial"/>
          <w:sz w:val="24"/>
          <w:szCs w:val="24"/>
        </w:rPr>
        <w:t>1</w:t>
      </w:r>
    </w:p>
    <w:p w:rsidR="00C8720D" w:rsidP="00A81CAE" w:rsidRDefault="00C8720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2C421D" w:rsidR="00F90B68" w:rsidP="00A13AAB" w:rsidRDefault="0028444D">
      <w:pPr>
        <w:overflowPunct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  <w:lang w:eastAsia="en-US"/>
        </w:rPr>
        <w:t xml:space="preserve"> </w:t>
      </w:r>
    </w:p>
    <w:p w:rsidRPr="0028444D" w:rsidR="0028444D" w:rsidP="0028444D" w:rsidRDefault="0028444D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bCs/>
          <w:sz w:val="24"/>
          <w:szCs w:val="24"/>
        </w:rPr>
        <w:t>Stečajna sutkinja otvara Skupštinu i objavljuje da će se na današnjoj Skupštini odlučivati s</w:t>
      </w:r>
      <w:r w:rsidR="002533A9">
        <w:rPr>
          <w:rFonts w:ascii="Arial" w:hAnsi="Arial" w:cs="Arial"/>
          <w:bCs/>
          <w:sz w:val="24"/>
          <w:szCs w:val="24"/>
        </w:rPr>
        <w:t>ukladno glasačkom pravu prisutnih</w:t>
      </w:r>
      <w:r w:rsidRPr="0028444D">
        <w:rPr>
          <w:rFonts w:ascii="Arial" w:hAnsi="Arial" w:cs="Arial"/>
          <w:bCs/>
          <w:sz w:val="24"/>
          <w:szCs w:val="24"/>
        </w:rPr>
        <w:t xml:space="preserve"> vjerovnika. </w:t>
      </w:r>
    </w:p>
    <w:p w:rsidRPr="0028444D" w:rsidR="0028444D" w:rsidP="0028444D" w:rsidRDefault="0028444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28444D" w:rsidR="0028444D" w:rsidP="0028444D" w:rsidRDefault="0028444D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 donosi</w:t>
      </w:r>
    </w:p>
    <w:p w:rsidR="0028444D" w:rsidP="0028444D" w:rsidRDefault="0028444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 J E</w:t>
      </w:r>
    </w:p>
    <w:p w:rsidRPr="0028444D" w:rsidR="00AB5EB0" w:rsidP="00AB5EB0" w:rsidRDefault="00AB5EB0">
      <w:pPr>
        <w:pStyle w:val="Bezproreda"/>
        <w:rPr>
          <w:rFonts w:ascii="Arial" w:hAnsi="Arial" w:cs="Arial"/>
          <w:sz w:val="24"/>
          <w:szCs w:val="24"/>
        </w:rPr>
      </w:pPr>
    </w:p>
    <w:p w:rsidR="0028444D" w:rsidP="0028444D" w:rsidRDefault="0028444D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Prelazi se na prvu točku dnevnog reda.</w:t>
      </w:r>
    </w:p>
    <w:p w:rsidRPr="0028444D" w:rsidR="00C6540E" w:rsidP="0028444D" w:rsidRDefault="00C6540E">
      <w:pPr>
        <w:jc w:val="both"/>
        <w:rPr>
          <w:rFonts w:ascii="Arial" w:hAnsi="Arial" w:cs="Arial"/>
          <w:sz w:val="24"/>
          <w:szCs w:val="24"/>
        </w:rPr>
      </w:pPr>
    </w:p>
    <w:p w:rsidRPr="0028444D" w:rsidR="0028444D" w:rsidP="0028444D" w:rsidRDefault="0028444D">
      <w:pPr>
        <w:jc w:val="both"/>
        <w:rPr>
          <w:sz w:val="24"/>
          <w:szCs w:val="24"/>
        </w:rPr>
      </w:pPr>
      <w:r w:rsidRPr="0028444D">
        <w:rPr>
          <w:rFonts w:ascii="Arial" w:hAnsi="Arial" w:cs="Arial" w:eastAsiaTheme="minorHAnsi"/>
          <w:b/>
          <w:color w:val="000000"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 xml:space="preserve"> Izvješće stečajne</w:t>
      </w:r>
      <w:r w:rsidRPr="0028444D">
        <w:rPr>
          <w:rFonts w:ascii="Arial" w:hAnsi="Arial" w:cs="Arial"/>
          <w:b/>
          <w:sz w:val="24"/>
          <w:szCs w:val="24"/>
        </w:rPr>
        <w:t xml:space="preserve"> upravitelj</w:t>
      </w:r>
      <w:r>
        <w:rPr>
          <w:rFonts w:ascii="Arial" w:hAnsi="Arial" w:cs="Arial"/>
          <w:b/>
          <w:sz w:val="24"/>
          <w:szCs w:val="24"/>
        </w:rPr>
        <w:t>ice</w:t>
      </w:r>
      <w:r w:rsidRPr="0028444D">
        <w:rPr>
          <w:sz w:val="24"/>
          <w:szCs w:val="24"/>
        </w:rPr>
        <w:t xml:space="preserve"> </w:t>
      </w:r>
    </w:p>
    <w:p w:rsidR="0028444D" w:rsidP="0028444D" w:rsidRDefault="0028444D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>Konstatira se da svi prisutni vjerovnici u cijelosti prihvaćaju izvješće stečajn</w:t>
      </w:r>
      <w:r>
        <w:rPr>
          <w:rFonts w:ascii="Arial" w:hAnsi="Arial" w:cs="Arial" w:eastAsiaTheme="minorHAnsi"/>
          <w:color w:val="000000"/>
          <w:sz w:val="24"/>
          <w:szCs w:val="24"/>
        </w:rPr>
        <w:t>e upraviteljice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Pr="0028444D" w:rsidR="0028444D" w:rsidP="0028444D" w:rsidRDefault="0028444D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Pr="0028444D" w:rsidR="00AB5EB0" w:rsidP="0028444D" w:rsidRDefault="0028444D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 donosi</w:t>
      </w:r>
    </w:p>
    <w:p w:rsidR="0028444D" w:rsidP="0028444D" w:rsidRDefault="0028444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 J E</w:t>
      </w:r>
    </w:p>
    <w:p w:rsidRPr="0028444D" w:rsidR="00AB5EB0" w:rsidP="0028444D" w:rsidRDefault="00AB5EB0">
      <w:pPr>
        <w:pStyle w:val="Bezproreda"/>
        <w:jc w:val="center"/>
        <w:rPr>
          <w:rFonts w:ascii="Arial" w:hAnsi="Arial" w:cs="Arial" w:eastAsiaTheme="minorHAnsi"/>
          <w:color w:val="000000"/>
          <w:sz w:val="24"/>
          <w:szCs w:val="24"/>
        </w:rPr>
      </w:pPr>
    </w:p>
    <w:p w:rsidRPr="0028444D" w:rsidR="0028444D" w:rsidP="0028444D" w:rsidRDefault="0028444D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>Utvrđuje se da je izvješće usvojeno.</w:t>
      </w:r>
    </w:p>
    <w:p w:rsidRPr="0028444D" w:rsidR="0028444D" w:rsidP="0028444D" w:rsidRDefault="0028444D">
      <w:pPr>
        <w:ind w:left="60"/>
        <w:rPr>
          <w:rFonts w:ascii="Arial" w:hAnsi="Arial" w:cs="Arial" w:eastAsiaTheme="minorHAnsi"/>
          <w:color w:val="000000"/>
          <w:sz w:val="24"/>
          <w:szCs w:val="24"/>
        </w:rPr>
      </w:pPr>
    </w:p>
    <w:p w:rsidR="0028444D" w:rsidP="0028444D" w:rsidRDefault="0028444D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 xml:space="preserve">Prelazi se na drugu točku dnevnog reda. </w:t>
      </w:r>
    </w:p>
    <w:p w:rsidR="00C6540E" w:rsidP="0028444D" w:rsidRDefault="00C6540E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8444D" w:rsidP="0028444D" w:rsidRDefault="0028444D">
      <w:pPr>
        <w:overflowPunct/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</w:pPr>
      <w:r w:rsidRPr="0028444D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t>2. Završni račun</w:t>
      </w:r>
      <w:r w:rsidR="000C52BE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t xml:space="preserve"> stečajne</w:t>
      </w:r>
      <w:r w:rsidRPr="0028444D"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  <w:t xml:space="preserve"> upraviteljice </w:t>
      </w:r>
    </w:p>
    <w:p w:rsidR="000C52BE" w:rsidP="00C6540E" w:rsidRDefault="0028444D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Konstatira se da se </w:t>
      </w:r>
      <w:r>
        <w:rPr>
          <w:rFonts w:ascii="Arial" w:hAnsi="Arial" w:cs="Arial" w:eastAsiaTheme="minorHAnsi"/>
          <w:color w:val="000000"/>
          <w:sz w:val="24"/>
          <w:szCs w:val="24"/>
        </w:rPr>
        <w:t>završni račun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 usvaja u cijelosti jednoglasno od strane svih prisutnih vjerovnika. </w:t>
      </w:r>
    </w:p>
    <w:p w:rsidRPr="0028444D" w:rsidR="00C6540E" w:rsidP="00C6540E" w:rsidRDefault="00C6540E">
      <w:pPr>
        <w:jc w:val="both"/>
        <w:rPr>
          <w:rFonts w:ascii="Arial" w:hAnsi="Arial" w:cs="Arial"/>
          <w:sz w:val="24"/>
          <w:szCs w:val="24"/>
        </w:rPr>
      </w:pPr>
    </w:p>
    <w:p w:rsidRPr="0028444D" w:rsidR="0028444D" w:rsidP="0028444D" w:rsidRDefault="0028444D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lastRenderedPageBreak/>
        <w:t>Sud donosi</w:t>
      </w:r>
    </w:p>
    <w:p w:rsidRPr="0028444D" w:rsidR="0028444D" w:rsidP="0028444D" w:rsidRDefault="0028444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 J E</w:t>
      </w:r>
    </w:p>
    <w:p w:rsidRPr="0028444D" w:rsidR="0028444D" w:rsidP="0028444D" w:rsidRDefault="0028444D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Pr="0028444D" w:rsidR="0028444D" w:rsidP="0028444D" w:rsidRDefault="0028444D">
      <w:pPr>
        <w:jc w:val="both"/>
        <w:rPr>
          <w:rFonts w:ascii="Arial" w:hAnsi="Arial" w:cs="Arial" w:eastAsiaTheme="minorHAnsi"/>
          <w:b/>
          <w:color w:val="000000"/>
          <w:sz w:val="24"/>
          <w:szCs w:val="24"/>
          <w:lang w:eastAsia="en-US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>Utvrđuje se da je na Skupštini usvojen završni račun st</w:t>
      </w:r>
      <w:r w:rsidR="000C52BE">
        <w:rPr>
          <w:rFonts w:ascii="Arial" w:hAnsi="Arial" w:cs="Arial" w:eastAsiaTheme="minorHAnsi"/>
          <w:color w:val="000000"/>
          <w:sz w:val="24"/>
          <w:szCs w:val="24"/>
        </w:rPr>
        <w:t>ečajne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 w:rsidR="000C52BE">
        <w:rPr>
          <w:rFonts w:ascii="Arial" w:hAnsi="Arial" w:cs="Arial" w:eastAsiaTheme="minorHAnsi"/>
          <w:color w:val="000000"/>
          <w:sz w:val="24"/>
          <w:szCs w:val="24"/>
        </w:rPr>
        <w:t>upraviteljice.</w:t>
      </w:r>
    </w:p>
    <w:p w:rsidR="0028444D" w:rsidP="0028444D" w:rsidRDefault="0028444D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="0028444D" w:rsidP="00A33976" w:rsidRDefault="00A33976">
      <w:pPr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Prelazi se na treću točku dnevnog reda.</w:t>
      </w:r>
    </w:p>
    <w:p w:rsidRPr="0028444D" w:rsidR="00C6540E" w:rsidP="00A33976" w:rsidRDefault="00C6540E">
      <w:pPr>
        <w:rPr>
          <w:rFonts w:ascii="Arial" w:hAnsi="Arial" w:cs="Arial"/>
          <w:b/>
          <w:sz w:val="24"/>
          <w:szCs w:val="24"/>
        </w:rPr>
      </w:pPr>
    </w:p>
    <w:p w:rsidRPr="0028444D" w:rsidR="0028444D" w:rsidP="0028444D" w:rsidRDefault="0028444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28444D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Završni diobni popis</w:t>
      </w:r>
    </w:p>
    <w:p w:rsidRPr="0028444D" w:rsidR="0028444D" w:rsidP="0028444D" w:rsidRDefault="0028444D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Konstatira se da se </w:t>
      </w:r>
      <w:r>
        <w:rPr>
          <w:rFonts w:ascii="Arial" w:hAnsi="Arial" w:cs="Arial" w:eastAsiaTheme="minorHAnsi"/>
          <w:color w:val="000000"/>
          <w:sz w:val="24"/>
          <w:szCs w:val="24"/>
        </w:rPr>
        <w:t>završni diobni popis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 usvaja u cijelosti jednoglasno od strane svih prisutnih vjerovnika. </w:t>
      </w:r>
    </w:p>
    <w:p w:rsidRPr="0028444D" w:rsidR="0028444D" w:rsidP="0028444D" w:rsidRDefault="0028444D">
      <w:pPr>
        <w:rPr>
          <w:rFonts w:ascii="Arial" w:hAnsi="Arial" w:cs="Arial"/>
          <w:sz w:val="24"/>
          <w:szCs w:val="24"/>
        </w:rPr>
      </w:pPr>
    </w:p>
    <w:p w:rsidRPr="0028444D" w:rsidR="0028444D" w:rsidP="0028444D" w:rsidRDefault="0028444D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 donosi</w:t>
      </w:r>
    </w:p>
    <w:p w:rsidRPr="0028444D" w:rsidR="0028444D" w:rsidP="0028444D" w:rsidRDefault="0028444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 J E</w:t>
      </w:r>
    </w:p>
    <w:p w:rsidRPr="0028444D" w:rsidR="0028444D" w:rsidP="0028444D" w:rsidRDefault="0028444D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Pr="0028444D" w:rsidR="0028444D" w:rsidP="00447443" w:rsidRDefault="0028444D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Utvrđuje se da je na Skupštini usvojen </w:t>
      </w:r>
      <w:r>
        <w:rPr>
          <w:rFonts w:ascii="Arial" w:hAnsi="Arial" w:cs="Arial" w:eastAsiaTheme="minorHAnsi"/>
          <w:color w:val="000000"/>
          <w:sz w:val="24"/>
          <w:szCs w:val="24"/>
        </w:rPr>
        <w:t>završni diobni popis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 st</w:t>
      </w:r>
      <w:r w:rsidR="000C52BE">
        <w:rPr>
          <w:rFonts w:ascii="Arial" w:hAnsi="Arial" w:cs="Arial" w:eastAsiaTheme="minorHAnsi"/>
          <w:color w:val="000000"/>
          <w:sz w:val="24"/>
          <w:szCs w:val="24"/>
        </w:rPr>
        <w:t>ečajne</w:t>
      </w:r>
      <w:r w:rsidRPr="0028444D"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 w:rsidR="000C52BE">
        <w:rPr>
          <w:rFonts w:ascii="Arial" w:hAnsi="Arial" w:cs="Arial" w:eastAsiaTheme="minorHAnsi"/>
          <w:color w:val="000000"/>
          <w:sz w:val="24"/>
          <w:szCs w:val="24"/>
        </w:rPr>
        <w:t>upraviteljice.</w:t>
      </w:r>
    </w:p>
    <w:p w:rsidRPr="0028444D" w:rsidR="0028444D" w:rsidP="00447443" w:rsidRDefault="0028444D">
      <w:pPr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="0028444D" w:rsidP="00447443" w:rsidRDefault="0028444D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Prelazi se na</w:t>
      </w:r>
      <w:r w:rsidR="000C52BE">
        <w:rPr>
          <w:rFonts w:ascii="Arial" w:hAnsi="Arial" w:cs="Arial"/>
          <w:sz w:val="24"/>
          <w:szCs w:val="24"/>
        </w:rPr>
        <w:t xml:space="preserve"> četvrtu</w:t>
      </w:r>
      <w:r w:rsidRPr="0028444D">
        <w:rPr>
          <w:rFonts w:ascii="Arial" w:hAnsi="Arial" w:cs="Arial"/>
          <w:sz w:val="24"/>
          <w:szCs w:val="24"/>
        </w:rPr>
        <w:t xml:space="preserve"> točku dnevnog reda.</w:t>
      </w:r>
    </w:p>
    <w:p w:rsidRPr="0028444D" w:rsidR="00543459" w:rsidP="00447443" w:rsidRDefault="00543459">
      <w:pPr>
        <w:jc w:val="both"/>
        <w:rPr>
          <w:rFonts w:ascii="Arial" w:hAnsi="Arial" w:cs="Arial"/>
          <w:sz w:val="24"/>
          <w:szCs w:val="24"/>
        </w:rPr>
      </w:pPr>
    </w:p>
    <w:p w:rsidR="0028444D" w:rsidP="00447443" w:rsidRDefault="00A33976">
      <w:pPr>
        <w:overflowPunct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28444D" w:rsidR="0028444D">
        <w:rPr>
          <w:rFonts w:ascii="Arial" w:hAnsi="Arial" w:cs="Arial"/>
          <w:b/>
          <w:sz w:val="24"/>
          <w:szCs w:val="24"/>
        </w:rPr>
        <w:t xml:space="preserve">. </w:t>
      </w:r>
      <w:r w:rsidRPr="0028444D" w:rsidR="0028444D">
        <w:rPr>
          <w:rFonts w:ascii="Arial" w:hAnsi="Arial" w:cs="Arial" w:eastAsiaTheme="minorHAnsi"/>
          <w:b/>
          <w:color w:val="000000"/>
          <w:sz w:val="23"/>
          <w:szCs w:val="23"/>
          <w:lang w:eastAsia="en-US"/>
        </w:rPr>
        <w:t>Donošenje odluke o zaključenju stečajnog postupka</w:t>
      </w:r>
    </w:p>
    <w:p w:rsidR="0028444D" w:rsidP="00447443" w:rsidRDefault="0028444D">
      <w:pPr>
        <w:overflowPunct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</w:t>
      </w:r>
      <w:r w:rsidR="002533A9">
        <w:rPr>
          <w:rFonts w:ascii="Arial" w:hAnsi="Arial" w:cs="Arial"/>
          <w:sz w:val="24"/>
          <w:szCs w:val="24"/>
        </w:rPr>
        <w:t xml:space="preserve"> da su prisutni vjerovnici jednoglasno suglasni s prijedlogom da se stečajni postupak zaključi jer je prodana sva imovina stečajnog dužnika, a da se rješenjem o zaključenju stečajnog postupka ovlasti stečajna upraviteljica kao upraviteljica stečajne mase nastavi</w:t>
      </w:r>
      <w:r w:rsidR="002903E6">
        <w:rPr>
          <w:rFonts w:ascii="Arial" w:hAnsi="Arial" w:cs="Arial"/>
          <w:sz w:val="24"/>
          <w:szCs w:val="24"/>
        </w:rPr>
        <w:t>ti</w:t>
      </w:r>
      <w:r w:rsidR="002533A9">
        <w:rPr>
          <w:rFonts w:ascii="Arial" w:hAnsi="Arial" w:cs="Arial"/>
          <w:sz w:val="24"/>
          <w:szCs w:val="24"/>
        </w:rPr>
        <w:t xml:space="preserve"> u ime i za račun stečajne mase postupak koji se vodi pred Trgovački</w:t>
      </w:r>
      <w:r w:rsidR="002903E6">
        <w:rPr>
          <w:rFonts w:ascii="Arial" w:hAnsi="Arial" w:cs="Arial"/>
          <w:sz w:val="24"/>
          <w:szCs w:val="24"/>
        </w:rPr>
        <w:t>m</w:t>
      </w:r>
      <w:r w:rsidR="002533A9">
        <w:rPr>
          <w:rFonts w:ascii="Arial" w:hAnsi="Arial" w:cs="Arial"/>
          <w:sz w:val="24"/>
          <w:szCs w:val="24"/>
        </w:rPr>
        <w:t xml:space="preserve"> sudom u Osijeku pod</w:t>
      </w:r>
      <w:r w:rsidR="002903E6">
        <w:rPr>
          <w:rFonts w:ascii="Arial" w:hAnsi="Arial" w:cs="Arial"/>
          <w:sz w:val="24"/>
          <w:szCs w:val="24"/>
        </w:rPr>
        <w:t xml:space="preserve"> poslovnim</w:t>
      </w:r>
      <w:r w:rsidR="002533A9">
        <w:rPr>
          <w:rFonts w:ascii="Arial" w:hAnsi="Arial" w:cs="Arial"/>
          <w:sz w:val="24"/>
          <w:szCs w:val="24"/>
        </w:rPr>
        <w:t xml:space="preserve"> brojem P-124/2023.</w:t>
      </w:r>
    </w:p>
    <w:p w:rsidR="0028444D" w:rsidP="00447443" w:rsidRDefault="0028444D">
      <w:pPr>
        <w:overflowPunct/>
        <w:jc w:val="both"/>
        <w:rPr>
          <w:rFonts w:ascii="Arial" w:hAnsi="Arial" w:cs="Arial"/>
          <w:sz w:val="24"/>
          <w:szCs w:val="24"/>
        </w:rPr>
      </w:pPr>
    </w:p>
    <w:p w:rsidRPr="0028444D" w:rsidR="0028444D" w:rsidP="00447443" w:rsidRDefault="0028444D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Sudac donosi</w:t>
      </w:r>
    </w:p>
    <w:p w:rsidRPr="0028444D" w:rsidR="0028444D" w:rsidP="00543459" w:rsidRDefault="0028444D">
      <w:pPr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NJ E</w:t>
      </w:r>
    </w:p>
    <w:p w:rsidRPr="0028444D" w:rsidR="0028444D" w:rsidP="00447443" w:rsidRDefault="0028444D">
      <w:pPr>
        <w:jc w:val="both"/>
        <w:rPr>
          <w:rFonts w:ascii="Arial" w:hAnsi="Arial" w:cs="Arial"/>
          <w:sz w:val="24"/>
          <w:szCs w:val="24"/>
        </w:rPr>
      </w:pPr>
    </w:p>
    <w:p w:rsidRPr="0028444D" w:rsidR="0028444D" w:rsidP="00447443" w:rsidRDefault="0028444D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>Utvrđuje se da je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 na Skupštini usvojen</w:t>
      </w:r>
      <w:r w:rsidR="002533A9">
        <w:rPr>
          <w:rFonts w:ascii="Arial" w:hAnsi="Arial" w:cs="Arial" w:eastAsiaTheme="minorHAnsi"/>
          <w:color w:val="000000"/>
          <w:sz w:val="24"/>
          <w:szCs w:val="24"/>
        </w:rPr>
        <w:t xml:space="preserve"> prijedlog pod brojem 4. dnevnog reda.</w:t>
      </w:r>
    </w:p>
    <w:p w:rsidRPr="0028444D" w:rsidR="0028444D" w:rsidP="00447443" w:rsidRDefault="0028444D">
      <w:pPr>
        <w:jc w:val="both"/>
        <w:rPr>
          <w:rFonts w:ascii="Arial" w:hAnsi="Arial" w:cs="Arial"/>
          <w:sz w:val="24"/>
          <w:szCs w:val="24"/>
        </w:rPr>
      </w:pPr>
    </w:p>
    <w:p w:rsidR="0028444D" w:rsidP="00447443" w:rsidRDefault="0028444D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 xml:space="preserve">Prelazi se na </w:t>
      </w:r>
      <w:r w:rsidR="00C6540E">
        <w:rPr>
          <w:rFonts w:ascii="Arial" w:hAnsi="Arial" w:cs="Arial"/>
          <w:sz w:val="24"/>
          <w:szCs w:val="24"/>
        </w:rPr>
        <w:t>petu</w:t>
      </w:r>
      <w:r w:rsidRPr="0028444D">
        <w:rPr>
          <w:rFonts w:ascii="Arial" w:hAnsi="Arial" w:cs="Arial"/>
          <w:sz w:val="24"/>
          <w:szCs w:val="24"/>
        </w:rPr>
        <w:t xml:space="preserve"> točku dnevnog reda.</w:t>
      </w:r>
    </w:p>
    <w:p w:rsidRPr="0028444D" w:rsidR="00543459" w:rsidP="00447443" w:rsidRDefault="0054345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28444D" w:rsidR="0028444D" w:rsidP="00447443" w:rsidRDefault="00C6540E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28444D" w:rsidR="0028444D">
        <w:rPr>
          <w:rFonts w:ascii="Arial" w:hAnsi="Arial" w:cs="Arial"/>
          <w:b/>
          <w:sz w:val="24"/>
          <w:szCs w:val="24"/>
        </w:rPr>
        <w:t>. Razno</w:t>
      </w:r>
    </w:p>
    <w:p w:rsidR="0028444D" w:rsidP="00447443" w:rsidRDefault="0028444D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 xml:space="preserve">Konstatira se da pod ovom točkom </w:t>
      </w:r>
      <w:r w:rsidR="002533A9">
        <w:rPr>
          <w:rFonts w:ascii="Arial" w:hAnsi="Arial" w:cs="Arial"/>
          <w:sz w:val="24"/>
          <w:szCs w:val="24"/>
        </w:rPr>
        <w:t xml:space="preserve">stečajna upraviteljica stavlja prijedlog da se na Skupštini donese odluku i o njenom zahtjevu za </w:t>
      </w:r>
      <w:r w:rsidR="00D60E6F">
        <w:rPr>
          <w:rFonts w:ascii="Arial" w:hAnsi="Arial" w:cs="Arial"/>
          <w:sz w:val="24"/>
          <w:szCs w:val="24"/>
        </w:rPr>
        <w:t>određivanje razlike nagrade do punog iznosa nagrade jer je u završnoj fazi ovog stečajnog postupka unovčena i pos</w:t>
      </w:r>
      <w:r w:rsidR="00DA6A18">
        <w:rPr>
          <w:rFonts w:ascii="Arial" w:hAnsi="Arial" w:cs="Arial"/>
          <w:sz w:val="24"/>
          <w:szCs w:val="24"/>
        </w:rPr>
        <w:t>l</w:t>
      </w:r>
      <w:r w:rsidR="00D60E6F">
        <w:rPr>
          <w:rFonts w:ascii="Arial" w:hAnsi="Arial" w:cs="Arial"/>
          <w:sz w:val="24"/>
          <w:szCs w:val="24"/>
        </w:rPr>
        <w:t>jednja teško unovčiva nekretnina stečajnog dužnika upisana u z.k.ul</w:t>
      </w:r>
      <w:r w:rsidR="00BE75AB">
        <w:rPr>
          <w:rFonts w:ascii="Arial" w:hAnsi="Arial" w:cs="Arial"/>
          <w:sz w:val="24"/>
          <w:szCs w:val="24"/>
        </w:rPr>
        <w:t>.</w:t>
      </w:r>
      <w:r w:rsidR="00D60E6F">
        <w:rPr>
          <w:rFonts w:ascii="Arial" w:hAnsi="Arial" w:cs="Arial"/>
          <w:sz w:val="24"/>
          <w:szCs w:val="24"/>
        </w:rPr>
        <w:t xml:space="preserve"> 962 k.o. Gromačnik, k.č.br. 1226/3 za iznos od 80.000,00 eur te su naplaćena potraživanja u iznosu od 1.995,49 eur te predlaže da joj se dodijeli razlika nagrade od 8.000,00 eur/</w:t>
      </w:r>
      <w:r w:rsidR="00D60E6F">
        <w:rPr>
          <w:rFonts w:ascii="Arial" w:hAnsi="Arial" w:cs="Arial" w:eastAsiaTheme="minorHAnsi"/>
          <w:color w:val="000000"/>
          <w:sz w:val="24"/>
          <w:szCs w:val="24"/>
        </w:rPr>
        <w:t>60.276,00 kn</w:t>
      </w:r>
      <w:r w:rsidR="00D60E6F">
        <w:rPr>
          <w:rFonts w:ascii="Arial" w:hAnsi="Arial" w:cs="Arial" w:eastAsiaTheme="minorHAnsi"/>
          <w:color w:val="000000"/>
          <w:sz w:val="24"/>
          <w:szCs w:val="24"/>
          <w:vertAlign w:val="superscript"/>
        </w:rPr>
        <w:t>1</w:t>
      </w:r>
      <w:r w:rsidR="00D60E6F">
        <w:rPr>
          <w:rFonts w:ascii="Arial" w:hAnsi="Arial" w:cs="Arial"/>
          <w:sz w:val="24"/>
          <w:szCs w:val="24"/>
        </w:rPr>
        <w:t>.</w:t>
      </w:r>
    </w:p>
    <w:p w:rsidR="00DA6A18" w:rsidP="00447443" w:rsidRDefault="00DA6A18">
      <w:pPr>
        <w:jc w:val="both"/>
        <w:rPr>
          <w:rFonts w:ascii="Arial" w:hAnsi="Arial" w:cs="Arial"/>
          <w:sz w:val="24"/>
          <w:szCs w:val="24"/>
        </w:rPr>
      </w:pPr>
    </w:p>
    <w:p w:rsidR="00DA6A18" w:rsidP="00447443" w:rsidRDefault="00DA6A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ne predlaže da se stečajna masa upisuje u registru zbog promjene sudske prakse novih odluka VTS-a RH može nastaviti voditi postupak pred Sudom i bez upisa stečajne mase, a sva imovina je unovčena, postoji samo tražbina koja se</w:t>
      </w:r>
      <w:r w:rsidR="00543459">
        <w:rPr>
          <w:rFonts w:ascii="Arial" w:hAnsi="Arial" w:cs="Arial"/>
          <w:sz w:val="24"/>
          <w:szCs w:val="24"/>
        </w:rPr>
        <w:t xml:space="preserve"> ostvaruje u parničnom postupku te u cijelosti rezervirana sredstva za nastavak tog postupka.</w:t>
      </w:r>
    </w:p>
    <w:p w:rsidR="00D60E6F" w:rsidP="00447443" w:rsidRDefault="00D60E6F">
      <w:pPr>
        <w:jc w:val="both"/>
        <w:rPr>
          <w:rFonts w:ascii="Arial" w:hAnsi="Arial" w:cs="Arial"/>
          <w:sz w:val="24"/>
          <w:szCs w:val="24"/>
        </w:rPr>
      </w:pPr>
    </w:p>
    <w:p w:rsidR="00D60E6F" w:rsidP="00447443" w:rsidRDefault="00D60E6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 prisutni u cijelosti podržavaju ovaj prijedlog uz napomenu većinskog vjerovnika da je stečajna upraviteljica tražila neznatan iznos razlike nagrade s obzirom da je stečajni postupak vodila vrlo brzo i savjesno.</w:t>
      </w:r>
    </w:p>
    <w:p w:rsidR="00D60E6F" w:rsidP="00D60E6F" w:rsidRDefault="00D60E6F">
      <w:pPr>
        <w:overflowPunct/>
        <w:jc w:val="both"/>
        <w:rPr>
          <w:rFonts w:ascii="Arial" w:hAnsi="Arial" w:cs="Arial"/>
          <w:sz w:val="24"/>
          <w:szCs w:val="24"/>
        </w:rPr>
      </w:pPr>
    </w:p>
    <w:p w:rsidRPr="0028444D" w:rsidR="00D60E6F" w:rsidP="00D60E6F" w:rsidRDefault="00D60E6F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Sudac donosi</w:t>
      </w:r>
    </w:p>
    <w:p w:rsidRPr="0028444D" w:rsidR="00D60E6F" w:rsidP="00D60E6F" w:rsidRDefault="00D60E6F">
      <w:pPr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NJ E</w:t>
      </w:r>
    </w:p>
    <w:p w:rsidRPr="0028444D" w:rsidR="00D60E6F" w:rsidP="00D60E6F" w:rsidRDefault="00D60E6F">
      <w:pPr>
        <w:jc w:val="both"/>
        <w:rPr>
          <w:rFonts w:ascii="Arial" w:hAnsi="Arial" w:cs="Arial"/>
          <w:sz w:val="24"/>
          <w:szCs w:val="24"/>
        </w:rPr>
      </w:pPr>
    </w:p>
    <w:p w:rsidRPr="0028444D" w:rsidR="00D60E6F" w:rsidP="00D60E6F" w:rsidRDefault="00D60E6F">
      <w:pPr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 w:eastAsiaTheme="minorHAnsi"/>
          <w:color w:val="000000"/>
          <w:sz w:val="24"/>
          <w:szCs w:val="24"/>
        </w:rPr>
        <w:t>Utvrđuje se da je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 na Skupštini usvojen prijedlog pod brojem 5. dnevnog reda da se odobri stečajnog upraviteljice razliku nagrade na teret troškova stečajnog postupka u iznosu od 8.000,00 eur/60.276,00 kn</w:t>
      </w:r>
      <w:r>
        <w:rPr>
          <w:rFonts w:ascii="Arial" w:hAnsi="Arial" w:cs="Arial" w:eastAsiaTheme="minorHAnsi"/>
          <w:color w:val="000000"/>
          <w:sz w:val="24"/>
          <w:szCs w:val="24"/>
          <w:vertAlign w:val="superscript"/>
        </w:rPr>
        <w:t>1</w:t>
      </w:r>
      <w:r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Pr="0028444D" w:rsidR="0028444D" w:rsidP="0028444D" w:rsidRDefault="0028444D">
      <w:pPr>
        <w:jc w:val="both"/>
        <w:rPr>
          <w:rFonts w:ascii="Arial" w:hAnsi="Arial" w:cs="Arial"/>
          <w:sz w:val="24"/>
          <w:szCs w:val="24"/>
        </w:rPr>
      </w:pPr>
    </w:p>
    <w:p w:rsidRPr="0028444D" w:rsidR="0028444D" w:rsidP="0028444D" w:rsidRDefault="0028444D">
      <w:pPr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Sudac donosi</w:t>
      </w:r>
    </w:p>
    <w:p w:rsidRPr="0028444D" w:rsidR="0028444D" w:rsidP="0028444D" w:rsidRDefault="0028444D">
      <w:pPr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NJ E</w:t>
      </w:r>
    </w:p>
    <w:p w:rsidRPr="0028444D" w:rsidR="0028444D" w:rsidP="0028444D" w:rsidRDefault="0028444D">
      <w:pPr>
        <w:jc w:val="center"/>
        <w:rPr>
          <w:rFonts w:ascii="Arial" w:hAnsi="Arial" w:cs="Arial"/>
          <w:sz w:val="24"/>
          <w:szCs w:val="24"/>
        </w:rPr>
      </w:pPr>
    </w:p>
    <w:p w:rsidRPr="0028444D" w:rsidR="0028444D" w:rsidP="0028444D" w:rsidRDefault="0028444D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Zapisnik sa završnog ročišta koji sadržava odluke Skupštine objaviti će se na e-Oglasnoj ploči suda.</w:t>
      </w:r>
    </w:p>
    <w:p w:rsidR="00F12E63" w:rsidP="009B46BD" w:rsidRDefault="00F12E6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A0CDD" w:rsidR="00F12E63" w:rsidP="009B46BD" w:rsidRDefault="00F12E6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D5E37" w:rsidR="00B374E0" w:rsidP="00A81CAE" w:rsidRDefault="00FC1022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Dovr</w:t>
      </w:r>
      <w:r w:rsidRPr="00DD5E37" w:rsidR="006F60AA">
        <w:rPr>
          <w:rFonts w:ascii="Arial" w:hAnsi="Arial" w:cs="Arial"/>
          <w:sz w:val="24"/>
          <w:szCs w:val="24"/>
        </w:rPr>
        <w:t>šeno</w:t>
      </w:r>
      <w:r w:rsidRPr="00DD5E37">
        <w:rPr>
          <w:rFonts w:ascii="Arial" w:hAnsi="Arial" w:cs="Arial"/>
          <w:sz w:val="24"/>
          <w:szCs w:val="24"/>
        </w:rPr>
        <w:t xml:space="preserve"> </w:t>
      </w:r>
      <w:r w:rsidR="002F1A4F">
        <w:rPr>
          <w:rFonts w:ascii="Arial" w:hAnsi="Arial" w:cs="Arial"/>
          <w:sz w:val="24"/>
          <w:szCs w:val="24"/>
        </w:rPr>
        <w:t xml:space="preserve"> </w:t>
      </w:r>
      <w:r w:rsidR="00185278">
        <w:rPr>
          <w:rFonts w:ascii="Arial" w:hAnsi="Arial" w:cs="Arial"/>
          <w:sz w:val="24"/>
          <w:szCs w:val="24"/>
        </w:rPr>
        <w:t xml:space="preserve">u </w:t>
      </w:r>
      <w:r w:rsidR="00CB2E73">
        <w:rPr>
          <w:rFonts w:ascii="Arial" w:hAnsi="Arial" w:cs="Arial"/>
          <w:sz w:val="24"/>
          <w:szCs w:val="24"/>
        </w:rPr>
        <w:t>1</w:t>
      </w:r>
      <w:r w:rsidR="00F12E63">
        <w:rPr>
          <w:rFonts w:ascii="Arial" w:hAnsi="Arial" w:cs="Arial"/>
          <w:sz w:val="24"/>
          <w:szCs w:val="24"/>
        </w:rPr>
        <w:t>0</w:t>
      </w:r>
      <w:r w:rsidR="00CB2E73">
        <w:rPr>
          <w:rFonts w:ascii="Arial" w:hAnsi="Arial" w:cs="Arial"/>
          <w:sz w:val="24"/>
          <w:szCs w:val="24"/>
        </w:rPr>
        <w:t>,</w:t>
      </w:r>
      <w:r w:rsidR="00DA6A18">
        <w:rPr>
          <w:rFonts w:ascii="Arial" w:hAnsi="Arial" w:cs="Arial"/>
          <w:sz w:val="24"/>
          <w:szCs w:val="24"/>
        </w:rPr>
        <w:t>00</w:t>
      </w:r>
      <w:r w:rsidR="00185278">
        <w:rPr>
          <w:rFonts w:ascii="Arial" w:hAnsi="Arial" w:cs="Arial"/>
          <w:sz w:val="24"/>
          <w:szCs w:val="24"/>
        </w:rPr>
        <w:t xml:space="preserve"> sati</w:t>
      </w:r>
    </w:p>
    <w:p w:rsidRPr="00DD5E37" w:rsidR="00B374E0" w:rsidP="00A81CAE" w:rsidRDefault="00B374E0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D5E37" w:rsidR="003877FB" w:rsidP="00DD5E37" w:rsidRDefault="000067A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Sudac:</w:t>
      </w:r>
    </w:p>
    <w:p w:rsidRPr="00DD5E37" w:rsidR="004B4D66" w:rsidP="00A81CAE" w:rsidRDefault="004B4D6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80835" w:rsidP="003877FB" w:rsidRDefault="003877FB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DD5E37" w:rsidR="000067A0">
        <w:rPr>
          <w:rFonts w:ascii="Arial" w:hAnsi="Arial" w:cs="Arial"/>
          <w:sz w:val="24"/>
          <w:szCs w:val="24"/>
        </w:rPr>
        <w:t>Zapisničar:</w:t>
      </w:r>
      <w:r w:rsidR="009B46BD"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80835">
        <w:rPr>
          <w:rFonts w:ascii="Arial" w:hAnsi="Arial" w:cs="Arial"/>
          <w:sz w:val="24"/>
          <w:szCs w:val="24"/>
        </w:rPr>
        <w:tab/>
      </w:r>
      <w:r w:rsidR="00F80835">
        <w:rPr>
          <w:rFonts w:ascii="Arial" w:hAnsi="Arial" w:cs="Arial"/>
          <w:sz w:val="24"/>
          <w:szCs w:val="24"/>
        </w:rPr>
        <w:tab/>
      </w:r>
      <w:r w:rsidRPr="00DD5E37" w:rsidR="00B374E0">
        <w:rPr>
          <w:rFonts w:ascii="Arial" w:hAnsi="Arial" w:cs="Arial"/>
          <w:sz w:val="24"/>
          <w:szCs w:val="24"/>
        </w:rPr>
        <w:t>St</w:t>
      </w:r>
      <w:r w:rsidR="00F80835">
        <w:rPr>
          <w:rFonts w:ascii="Arial" w:hAnsi="Arial" w:cs="Arial"/>
          <w:sz w:val="24"/>
          <w:szCs w:val="24"/>
        </w:rPr>
        <w:t>ečajna upraviteljica</w:t>
      </w:r>
      <w:r w:rsidRPr="00DD5E37" w:rsidR="00B374E0">
        <w:rPr>
          <w:rFonts w:ascii="Arial" w:hAnsi="Arial" w:cs="Arial"/>
          <w:sz w:val="24"/>
          <w:szCs w:val="24"/>
        </w:rPr>
        <w:t>:</w:t>
      </w:r>
    </w:p>
    <w:p w:rsidR="007B33B0" w:rsidP="003877FB" w:rsidRDefault="007B33B0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</w:p>
    <w:p w:rsidRPr="00DD5E37" w:rsidR="00F80835" w:rsidP="003877FB" w:rsidRDefault="001E62B3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Vjerovni</w:t>
      </w:r>
      <w:r w:rsidR="00DA6A18">
        <w:rPr>
          <w:rFonts w:ascii="Arial" w:hAnsi="Arial" w:cs="Arial"/>
          <w:sz w:val="24"/>
          <w:szCs w:val="24"/>
        </w:rPr>
        <w:t>ci</w:t>
      </w:r>
      <w:r w:rsidR="00F80835">
        <w:rPr>
          <w:rFonts w:ascii="Arial" w:hAnsi="Arial" w:cs="Arial"/>
          <w:sz w:val="24"/>
          <w:szCs w:val="24"/>
        </w:rPr>
        <w:t>:</w:t>
      </w:r>
    </w:p>
    <w:sectPr w:rsidRPr="00DD5E37" w:rsidR="00F80835" w:rsidSect="0018527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07CF" w:rsidP="0071124B" w:rsidRDefault="00BB07CF">
      <w:r>
        <w:separator/>
      </w:r>
    </w:p>
  </w:endnote>
  <w:endnote w:type="continuationSeparator" w:id="0">
    <w:p w:rsidR="00BB07CF" w:rsidP="0071124B" w:rsidRDefault="00BB07C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07CF" w:rsidP="0071124B" w:rsidRDefault="00BB07CF">
      <w:r>
        <w:separator/>
      </w:r>
    </w:p>
  </w:footnote>
  <w:footnote w:type="continuationSeparator" w:id="0">
    <w:p w:rsidR="00BB07CF" w:rsidP="0071124B" w:rsidRDefault="00BB07CF">
      <w:r>
        <w:continuationSeparator/>
      </w:r>
    </w:p>
  </w:footnote>
  <w:footnote w:id="1">
    <w:p w:rsidRPr="00D75DB8" w:rsidR="00D75DB8" w:rsidRDefault="00D75DB8">
      <w:pPr>
        <w:pStyle w:val="Tekstfusnote"/>
        <w:rPr>
          <w:rFonts w:ascii="Arial" w:hAnsi="Arial" w:cs="Arial"/>
        </w:rPr>
      </w:pPr>
      <w:r w:rsidRPr="00D75DB8">
        <w:rPr>
          <w:rStyle w:val="Referencafusnote"/>
          <w:rFonts w:ascii="Arial" w:hAnsi="Arial" w:cs="Arial"/>
        </w:rPr>
        <w:footnoteRef/>
      </w:r>
      <w:r w:rsidRPr="00D75DB8">
        <w:rPr>
          <w:rFonts w:ascii="Arial" w:hAnsi="Arial" w:cs="Arial"/>
        </w:rP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0140296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185278" w:rsidR="00185278" w:rsidRDefault="00185278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185278">
          <w:rPr>
            <w:rFonts w:ascii="Arial" w:hAnsi="Arial" w:cs="Arial"/>
            <w:sz w:val="24"/>
            <w:szCs w:val="24"/>
          </w:rPr>
          <w:fldChar w:fldCharType="begin"/>
        </w:r>
        <w:r w:rsidRPr="00185278">
          <w:rPr>
            <w:rFonts w:ascii="Arial" w:hAnsi="Arial" w:cs="Arial"/>
            <w:sz w:val="24"/>
            <w:szCs w:val="24"/>
          </w:rPr>
          <w:instrText>PAGE   \* MERGEFORMAT</w:instrText>
        </w:r>
        <w:r w:rsidRPr="00185278">
          <w:rPr>
            <w:rFonts w:ascii="Arial" w:hAnsi="Arial" w:cs="Arial"/>
            <w:sz w:val="24"/>
            <w:szCs w:val="24"/>
          </w:rPr>
          <w:fldChar w:fldCharType="separate"/>
        </w:r>
        <w:r w:rsidR="009C585A">
          <w:rPr>
            <w:rFonts w:ascii="Arial" w:hAnsi="Arial" w:cs="Arial"/>
            <w:noProof/>
            <w:sz w:val="24"/>
            <w:szCs w:val="24"/>
          </w:rPr>
          <w:t>3</w:t>
        </w:r>
        <w:r w:rsidRPr="00185278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DD5E37" w:rsidR="00185278" w:rsidP="00F80835" w:rsidRDefault="00F80835">
    <w:pPr>
      <w:pStyle w:val="Bezproreda"/>
      <w:ind w:left="4956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         </w:t>
    </w:r>
    <w:r w:rsidRPr="00DD5E37" w:rsidR="00185278">
      <w:rPr>
        <w:rFonts w:ascii="Arial" w:hAnsi="Arial" w:cs="Arial"/>
        <w:sz w:val="24"/>
        <w:szCs w:val="24"/>
      </w:rPr>
      <w:t>Poslovni broj: 3/St-</w:t>
    </w:r>
    <w:r w:rsidR="00185278">
      <w:rPr>
        <w:rFonts w:ascii="Arial" w:hAnsi="Arial" w:cs="Arial"/>
        <w:sz w:val="24"/>
        <w:szCs w:val="24"/>
      </w:rPr>
      <w:t>741</w:t>
    </w:r>
    <w:r w:rsidRPr="00DD5E37" w:rsidR="00185278">
      <w:rPr>
        <w:rFonts w:ascii="Arial" w:hAnsi="Arial" w:cs="Arial"/>
        <w:sz w:val="24"/>
        <w:szCs w:val="24"/>
      </w:rPr>
      <w:t>/2021-</w:t>
    </w:r>
    <w:r w:rsidR="00F12E63">
      <w:rPr>
        <w:rFonts w:ascii="Arial" w:hAnsi="Arial" w:cs="Arial"/>
        <w:sz w:val="24"/>
        <w:szCs w:val="24"/>
      </w:rPr>
      <w:t>163</w:t>
    </w:r>
  </w:p>
  <w:p w:rsidRPr="00DD5E37" w:rsidR="003D7F76" w:rsidP="00D500E2" w:rsidRDefault="003D7F76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F2842"/>
    <w:multiLevelType w:val="hybridMultilevel"/>
    <w:tmpl w:val="44C21570"/>
    <w:lvl w:ilvl="0" w:tplc="93522776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sz w:val="2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F2EAA"/>
    <w:multiLevelType w:val="hybridMultilevel"/>
    <w:tmpl w:val="574C514C"/>
    <w:lvl w:ilvl="0" w:tplc="A6604A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09634AB"/>
    <w:multiLevelType w:val="hybridMultilevel"/>
    <w:tmpl w:val="B1883BAA"/>
    <w:lvl w:ilvl="0" w:tplc="A7282CC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12F070D"/>
    <w:multiLevelType w:val="hybridMultilevel"/>
    <w:tmpl w:val="24D442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7B5553"/>
    <w:multiLevelType w:val="hybridMultilevel"/>
    <w:tmpl w:val="871CBF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24D5"/>
    <w:rsid w:val="00016653"/>
    <w:rsid w:val="00017F2E"/>
    <w:rsid w:val="00025E23"/>
    <w:rsid w:val="00026423"/>
    <w:rsid w:val="00026A32"/>
    <w:rsid w:val="000300FE"/>
    <w:rsid w:val="00031173"/>
    <w:rsid w:val="00033AFE"/>
    <w:rsid w:val="000433D7"/>
    <w:rsid w:val="00047248"/>
    <w:rsid w:val="000510F3"/>
    <w:rsid w:val="00052915"/>
    <w:rsid w:val="0005700B"/>
    <w:rsid w:val="00065392"/>
    <w:rsid w:val="00065AF2"/>
    <w:rsid w:val="000825C0"/>
    <w:rsid w:val="000931B7"/>
    <w:rsid w:val="000A4FD0"/>
    <w:rsid w:val="000A6BA6"/>
    <w:rsid w:val="000C52BE"/>
    <w:rsid w:val="000D0F17"/>
    <w:rsid w:val="000D1D4B"/>
    <w:rsid w:val="000D79F3"/>
    <w:rsid w:val="000E018D"/>
    <w:rsid w:val="000E628F"/>
    <w:rsid w:val="000E636B"/>
    <w:rsid w:val="000F0F9D"/>
    <w:rsid w:val="000F2F07"/>
    <w:rsid w:val="000F54DD"/>
    <w:rsid w:val="00104A24"/>
    <w:rsid w:val="00104CAF"/>
    <w:rsid w:val="00110DB7"/>
    <w:rsid w:val="0011264E"/>
    <w:rsid w:val="00125723"/>
    <w:rsid w:val="0013041C"/>
    <w:rsid w:val="00133731"/>
    <w:rsid w:val="00146D9D"/>
    <w:rsid w:val="0015164E"/>
    <w:rsid w:val="00151699"/>
    <w:rsid w:val="0015237A"/>
    <w:rsid w:val="0015455B"/>
    <w:rsid w:val="00157639"/>
    <w:rsid w:val="00160D25"/>
    <w:rsid w:val="0016698B"/>
    <w:rsid w:val="001759C5"/>
    <w:rsid w:val="00175FBC"/>
    <w:rsid w:val="001805FA"/>
    <w:rsid w:val="00183900"/>
    <w:rsid w:val="001843C8"/>
    <w:rsid w:val="00185057"/>
    <w:rsid w:val="00185278"/>
    <w:rsid w:val="0018565E"/>
    <w:rsid w:val="00191BAF"/>
    <w:rsid w:val="00192AFC"/>
    <w:rsid w:val="00194A32"/>
    <w:rsid w:val="001950D3"/>
    <w:rsid w:val="001A1EA9"/>
    <w:rsid w:val="001A4FBD"/>
    <w:rsid w:val="001A503F"/>
    <w:rsid w:val="001A75B1"/>
    <w:rsid w:val="001B13EC"/>
    <w:rsid w:val="001B190E"/>
    <w:rsid w:val="001B3846"/>
    <w:rsid w:val="001B52EA"/>
    <w:rsid w:val="001B56AD"/>
    <w:rsid w:val="001C02F9"/>
    <w:rsid w:val="001D316A"/>
    <w:rsid w:val="001D66C1"/>
    <w:rsid w:val="001D7F0C"/>
    <w:rsid w:val="001E0D96"/>
    <w:rsid w:val="001E2617"/>
    <w:rsid w:val="001E62B3"/>
    <w:rsid w:val="001F1986"/>
    <w:rsid w:val="001F2862"/>
    <w:rsid w:val="001F4722"/>
    <w:rsid w:val="001F608A"/>
    <w:rsid w:val="001F767D"/>
    <w:rsid w:val="00203452"/>
    <w:rsid w:val="00204B8B"/>
    <w:rsid w:val="002116D4"/>
    <w:rsid w:val="00212EB5"/>
    <w:rsid w:val="002140DD"/>
    <w:rsid w:val="00215765"/>
    <w:rsid w:val="002176C2"/>
    <w:rsid w:val="00217B28"/>
    <w:rsid w:val="0022457C"/>
    <w:rsid w:val="00224D45"/>
    <w:rsid w:val="00227ADC"/>
    <w:rsid w:val="00233E28"/>
    <w:rsid w:val="00236465"/>
    <w:rsid w:val="00240E2F"/>
    <w:rsid w:val="00243270"/>
    <w:rsid w:val="00243CE1"/>
    <w:rsid w:val="00246328"/>
    <w:rsid w:val="002505B5"/>
    <w:rsid w:val="00251B06"/>
    <w:rsid w:val="00252DC4"/>
    <w:rsid w:val="002533A9"/>
    <w:rsid w:val="00262B06"/>
    <w:rsid w:val="00262E5C"/>
    <w:rsid w:val="0026444E"/>
    <w:rsid w:val="00264ED9"/>
    <w:rsid w:val="00266AAF"/>
    <w:rsid w:val="002706D8"/>
    <w:rsid w:val="0027178B"/>
    <w:rsid w:val="0028444D"/>
    <w:rsid w:val="00287D62"/>
    <w:rsid w:val="002903E6"/>
    <w:rsid w:val="002953D3"/>
    <w:rsid w:val="00295D96"/>
    <w:rsid w:val="002A06FC"/>
    <w:rsid w:val="002A5D50"/>
    <w:rsid w:val="002B0E40"/>
    <w:rsid w:val="002B0EE9"/>
    <w:rsid w:val="002B2F5B"/>
    <w:rsid w:val="002B5FCF"/>
    <w:rsid w:val="002C01FB"/>
    <w:rsid w:val="002C75BE"/>
    <w:rsid w:val="002D3DC0"/>
    <w:rsid w:val="002D5BA6"/>
    <w:rsid w:val="002D6686"/>
    <w:rsid w:val="002D74EB"/>
    <w:rsid w:val="002E3508"/>
    <w:rsid w:val="002E5B36"/>
    <w:rsid w:val="002F14AB"/>
    <w:rsid w:val="002F1A4F"/>
    <w:rsid w:val="002F2A87"/>
    <w:rsid w:val="002F3D69"/>
    <w:rsid w:val="00303187"/>
    <w:rsid w:val="00306FD2"/>
    <w:rsid w:val="003106D1"/>
    <w:rsid w:val="00315501"/>
    <w:rsid w:val="00316EF3"/>
    <w:rsid w:val="00325B93"/>
    <w:rsid w:val="003267B6"/>
    <w:rsid w:val="00332E6D"/>
    <w:rsid w:val="0034084E"/>
    <w:rsid w:val="003429B5"/>
    <w:rsid w:val="00345B44"/>
    <w:rsid w:val="0034638E"/>
    <w:rsid w:val="00346E63"/>
    <w:rsid w:val="00346E73"/>
    <w:rsid w:val="00365FBA"/>
    <w:rsid w:val="00367774"/>
    <w:rsid w:val="00381801"/>
    <w:rsid w:val="003877FB"/>
    <w:rsid w:val="003922D0"/>
    <w:rsid w:val="00397A28"/>
    <w:rsid w:val="003A15ED"/>
    <w:rsid w:val="003B37CF"/>
    <w:rsid w:val="003B423F"/>
    <w:rsid w:val="003B5589"/>
    <w:rsid w:val="003C2F98"/>
    <w:rsid w:val="003C40F3"/>
    <w:rsid w:val="003D7F76"/>
    <w:rsid w:val="003E79DA"/>
    <w:rsid w:val="003E7D06"/>
    <w:rsid w:val="00401507"/>
    <w:rsid w:val="00406B26"/>
    <w:rsid w:val="00416BCB"/>
    <w:rsid w:val="004224A1"/>
    <w:rsid w:val="00436BED"/>
    <w:rsid w:val="00436E72"/>
    <w:rsid w:val="00437FC1"/>
    <w:rsid w:val="00444D37"/>
    <w:rsid w:val="00447443"/>
    <w:rsid w:val="004717F2"/>
    <w:rsid w:val="004721A4"/>
    <w:rsid w:val="00476095"/>
    <w:rsid w:val="004810D3"/>
    <w:rsid w:val="004867DD"/>
    <w:rsid w:val="004B4D66"/>
    <w:rsid w:val="004C0116"/>
    <w:rsid w:val="004D14B5"/>
    <w:rsid w:val="004D2F19"/>
    <w:rsid w:val="004D4117"/>
    <w:rsid w:val="004E0226"/>
    <w:rsid w:val="004E06F3"/>
    <w:rsid w:val="004E0DA4"/>
    <w:rsid w:val="004F6EF1"/>
    <w:rsid w:val="005024C7"/>
    <w:rsid w:val="00504453"/>
    <w:rsid w:val="0052075A"/>
    <w:rsid w:val="00520C40"/>
    <w:rsid w:val="0052445C"/>
    <w:rsid w:val="00525E54"/>
    <w:rsid w:val="00527503"/>
    <w:rsid w:val="00531561"/>
    <w:rsid w:val="0053634F"/>
    <w:rsid w:val="005402F7"/>
    <w:rsid w:val="00543459"/>
    <w:rsid w:val="005458DD"/>
    <w:rsid w:val="00557604"/>
    <w:rsid w:val="00557E4F"/>
    <w:rsid w:val="00561B61"/>
    <w:rsid w:val="00566F32"/>
    <w:rsid w:val="00572B2A"/>
    <w:rsid w:val="00574C76"/>
    <w:rsid w:val="00577535"/>
    <w:rsid w:val="005831C5"/>
    <w:rsid w:val="00587BEA"/>
    <w:rsid w:val="0059021C"/>
    <w:rsid w:val="00591559"/>
    <w:rsid w:val="005A1769"/>
    <w:rsid w:val="005A1BB2"/>
    <w:rsid w:val="005A32BE"/>
    <w:rsid w:val="005B22FA"/>
    <w:rsid w:val="005C43DD"/>
    <w:rsid w:val="005D03C0"/>
    <w:rsid w:val="005D129D"/>
    <w:rsid w:val="005D3410"/>
    <w:rsid w:val="005D62AC"/>
    <w:rsid w:val="005E7530"/>
    <w:rsid w:val="005F0B23"/>
    <w:rsid w:val="005F567D"/>
    <w:rsid w:val="005F5688"/>
    <w:rsid w:val="005F60D2"/>
    <w:rsid w:val="00601A08"/>
    <w:rsid w:val="00601BFF"/>
    <w:rsid w:val="006028C4"/>
    <w:rsid w:val="00605812"/>
    <w:rsid w:val="00606106"/>
    <w:rsid w:val="0061038F"/>
    <w:rsid w:val="0061047B"/>
    <w:rsid w:val="006148F0"/>
    <w:rsid w:val="006159BA"/>
    <w:rsid w:val="00621560"/>
    <w:rsid w:val="006217EE"/>
    <w:rsid w:val="00622CEF"/>
    <w:rsid w:val="00624D69"/>
    <w:rsid w:val="0062660D"/>
    <w:rsid w:val="00633E3A"/>
    <w:rsid w:val="006365A8"/>
    <w:rsid w:val="00640307"/>
    <w:rsid w:val="006409F3"/>
    <w:rsid w:val="00641575"/>
    <w:rsid w:val="00644595"/>
    <w:rsid w:val="006503AD"/>
    <w:rsid w:val="00650F3E"/>
    <w:rsid w:val="00650FE2"/>
    <w:rsid w:val="006535AA"/>
    <w:rsid w:val="00654E17"/>
    <w:rsid w:val="00655DF0"/>
    <w:rsid w:val="006562A6"/>
    <w:rsid w:val="00660CE2"/>
    <w:rsid w:val="0066263B"/>
    <w:rsid w:val="00662FC9"/>
    <w:rsid w:val="006655C3"/>
    <w:rsid w:val="00666F64"/>
    <w:rsid w:val="00674C48"/>
    <w:rsid w:val="00674EF3"/>
    <w:rsid w:val="00681598"/>
    <w:rsid w:val="00682A18"/>
    <w:rsid w:val="006835CC"/>
    <w:rsid w:val="00686F37"/>
    <w:rsid w:val="00687FC2"/>
    <w:rsid w:val="00692FBC"/>
    <w:rsid w:val="006A1D6F"/>
    <w:rsid w:val="006A3A4C"/>
    <w:rsid w:val="006A425D"/>
    <w:rsid w:val="006B5B71"/>
    <w:rsid w:val="006C00DB"/>
    <w:rsid w:val="006C529D"/>
    <w:rsid w:val="006C5C08"/>
    <w:rsid w:val="006C78AC"/>
    <w:rsid w:val="006D6B13"/>
    <w:rsid w:val="006D70B0"/>
    <w:rsid w:val="006D79E7"/>
    <w:rsid w:val="006E2AB2"/>
    <w:rsid w:val="006E7DD3"/>
    <w:rsid w:val="006F2133"/>
    <w:rsid w:val="006F60AA"/>
    <w:rsid w:val="006F7222"/>
    <w:rsid w:val="00700190"/>
    <w:rsid w:val="007033D9"/>
    <w:rsid w:val="007042B9"/>
    <w:rsid w:val="00707403"/>
    <w:rsid w:val="0071124B"/>
    <w:rsid w:val="007154B7"/>
    <w:rsid w:val="00724C5A"/>
    <w:rsid w:val="007250BF"/>
    <w:rsid w:val="00745DC0"/>
    <w:rsid w:val="0075034A"/>
    <w:rsid w:val="007514BB"/>
    <w:rsid w:val="007532D0"/>
    <w:rsid w:val="007570F9"/>
    <w:rsid w:val="0076105A"/>
    <w:rsid w:val="007645C7"/>
    <w:rsid w:val="0077076C"/>
    <w:rsid w:val="00774A81"/>
    <w:rsid w:val="00777A35"/>
    <w:rsid w:val="00777E3D"/>
    <w:rsid w:val="00781D63"/>
    <w:rsid w:val="00782789"/>
    <w:rsid w:val="007A0D9C"/>
    <w:rsid w:val="007A21F1"/>
    <w:rsid w:val="007A6C46"/>
    <w:rsid w:val="007B33B0"/>
    <w:rsid w:val="007B4F89"/>
    <w:rsid w:val="007D6AB4"/>
    <w:rsid w:val="007D6D46"/>
    <w:rsid w:val="007D7638"/>
    <w:rsid w:val="007E09A0"/>
    <w:rsid w:val="007E1C67"/>
    <w:rsid w:val="007F0417"/>
    <w:rsid w:val="00800C2D"/>
    <w:rsid w:val="00801717"/>
    <w:rsid w:val="008031CC"/>
    <w:rsid w:val="008052B7"/>
    <w:rsid w:val="00815A8A"/>
    <w:rsid w:val="00817E06"/>
    <w:rsid w:val="00820DE7"/>
    <w:rsid w:val="008275E6"/>
    <w:rsid w:val="008304CC"/>
    <w:rsid w:val="00834945"/>
    <w:rsid w:val="008435DA"/>
    <w:rsid w:val="008455A1"/>
    <w:rsid w:val="00847E49"/>
    <w:rsid w:val="00850284"/>
    <w:rsid w:val="0085533D"/>
    <w:rsid w:val="0085730B"/>
    <w:rsid w:val="00865662"/>
    <w:rsid w:val="00866758"/>
    <w:rsid w:val="008668E6"/>
    <w:rsid w:val="00883228"/>
    <w:rsid w:val="008870DD"/>
    <w:rsid w:val="00887D7F"/>
    <w:rsid w:val="008A7D64"/>
    <w:rsid w:val="008A7EC5"/>
    <w:rsid w:val="008B201D"/>
    <w:rsid w:val="008B6B0A"/>
    <w:rsid w:val="008C1633"/>
    <w:rsid w:val="008C4CFE"/>
    <w:rsid w:val="008C5E97"/>
    <w:rsid w:val="008D0A24"/>
    <w:rsid w:val="008D161E"/>
    <w:rsid w:val="008D2966"/>
    <w:rsid w:val="008D7619"/>
    <w:rsid w:val="008E37AA"/>
    <w:rsid w:val="008E3FD8"/>
    <w:rsid w:val="008E49D6"/>
    <w:rsid w:val="008E6CD9"/>
    <w:rsid w:val="008F1537"/>
    <w:rsid w:val="008F1ADB"/>
    <w:rsid w:val="009224A5"/>
    <w:rsid w:val="00925D35"/>
    <w:rsid w:val="0093722D"/>
    <w:rsid w:val="00946020"/>
    <w:rsid w:val="00955EA2"/>
    <w:rsid w:val="00956F49"/>
    <w:rsid w:val="00960A34"/>
    <w:rsid w:val="009623AA"/>
    <w:rsid w:val="00963270"/>
    <w:rsid w:val="00971A33"/>
    <w:rsid w:val="00977821"/>
    <w:rsid w:val="009805D5"/>
    <w:rsid w:val="00981A89"/>
    <w:rsid w:val="0098347E"/>
    <w:rsid w:val="00987455"/>
    <w:rsid w:val="00987C9C"/>
    <w:rsid w:val="0099062A"/>
    <w:rsid w:val="00995436"/>
    <w:rsid w:val="00996559"/>
    <w:rsid w:val="00997FFC"/>
    <w:rsid w:val="009A11A6"/>
    <w:rsid w:val="009A28D3"/>
    <w:rsid w:val="009A4AFA"/>
    <w:rsid w:val="009B429B"/>
    <w:rsid w:val="009B46BD"/>
    <w:rsid w:val="009C047F"/>
    <w:rsid w:val="009C585A"/>
    <w:rsid w:val="009C7F72"/>
    <w:rsid w:val="009D0B30"/>
    <w:rsid w:val="009D20B4"/>
    <w:rsid w:val="009D2264"/>
    <w:rsid w:val="009D4BE5"/>
    <w:rsid w:val="009E2759"/>
    <w:rsid w:val="009F0459"/>
    <w:rsid w:val="009F0CC4"/>
    <w:rsid w:val="009F121A"/>
    <w:rsid w:val="009F2AAD"/>
    <w:rsid w:val="00A0046A"/>
    <w:rsid w:val="00A01C14"/>
    <w:rsid w:val="00A04671"/>
    <w:rsid w:val="00A06E7A"/>
    <w:rsid w:val="00A13AAB"/>
    <w:rsid w:val="00A14746"/>
    <w:rsid w:val="00A32698"/>
    <w:rsid w:val="00A33976"/>
    <w:rsid w:val="00A4173E"/>
    <w:rsid w:val="00A5036F"/>
    <w:rsid w:val="00A50562"/>
    <w:rsid w:val="00A51EA1"/>
    <w:rsid w:val="00A60C9F"/>
    <w:rsid w:val="00A62C5F"/>
    <w:rsid w:val="00A65D7F"/>
    <w:rsid w:val="00A66873"/>
    <w:rsid w:val="00A7152B"/>
    <w:rsid w:val="00A75745"/>
    <w:rsid w:val="00A76012"/>
    <w:rsid w:val="00A802E8"/>
    <w:rsid w:val="00A80DED"/>
    <w:rsid w:val="00A81CAE"/>
    <w:rsid w:val="00A81F8E"/>
    <w:rsid w:val="00A83533"/>
    <w:rsid w:val="00A8380C"/>
    <w:rsid w:val="00A856C5"/>
    <w:rsid w:val="00AA2A4A"/>
    <w:rsid w:val="00AA4714"/>
    <w:rsid w:val="00AB00B2"/>
    <w:rsid w:val="00AB1359"/>
    <w:rsid w:val="00AB4EF4"/>
    <w:rsid w:val="00AB5D04"/>
    <w:rsid w:val="00AB5EB0"/>
    <w:rsid w:val="00AB68E5"/>
    <w:rsid w:val="00AC15EF"/>
    <w:rsid w:val="00AC192F"/>
    <w:rsid w:val="00AC204B"/>
    <w:rsid w:val="00AC346D"/>
    <w:rsid w:val="00AC49DE"/>
    <w:rsid w:val="00AD65A9"/>
    <w:rsid w:val="00AD6C65"/>
    <w:rsid w:val="00AE4453"/>
    <w:rsid w:val="00AE4C1E"/>
    <w:rsid w:val="00AE5CDF"/>
    <w:rsid w:val="00AE701F"/>
    <w:rsid w:val="00AF2A0D"/>
    <w:rsid w:val="00AF4517"/>
    <w:rsid w:val="00AF58C7"/>
    <w:rsid w:val="00B01FBB"/>
    <w:rsid w:val="00B029FF"/>
    <w:rsid w:val="00B03407"/>
    <w:rsid w:val="00B04F4F"/>
    <w:rsid w:val="00B05E91"/>
    <w:rsid w:val="00B079B8"/>
    <w:rsid w:val="00B11198"/>
    <w:rsid w:val="00B11E4D"/>
    <w:rsid w:val="00B179AC"/>
    <w:rsid w:val="00B205F0"/>
    <w:rsid w:val="00B20E86"/>
    <w:rsid w:val="00B251B5"/>
    <w:rsid w:val="00B262F2"/>
    <w:rsid w:val="00B30ABE"/>
    <w:rsid w:val="00B32330"/>
    <w:rsid w:val="00B33193"/>
    <w:rsid w:val="00B3660E"/>
    <w:rsid w:val="00B374E0"/>
    <w:rsid w:val="00B417C7"/>
    <w:rsid w:val="00B42B8D"/>
    <w:rsid w:val="00B44DB2"/>
    <w:rsid w:val="00B542AB"/>
    <w:rsid w:val="00B554B5"/>
    <w:rsid w:val="00B56218"/>
    <w:rsid w:val="00B65276"/>
    <w:rsid w:val="00B76A36"/>
    <w:rsid w:val="00B77A7B"/>
    <w:rsid w:val="00B86296"/>
    <w:rsid w:val="00B9187F"/>
    <w:rsid w:val="00B91DB8"/>
    <w:rsid w:val="00BA36A8"/>
    <w:rsid w:val="00BA67C5"/>
    <w:rsid w:val="00BB07CF"/>
    <w:rsid w:val="00BB1D74"/>
    <w:rsid w:val="00BB2A86"/>
    <w:rsid w:val="00BC4C24"/>
    <w:rsid w:val="00BC58BE"/>
    <w:rsid w:val="00BC67C2"/>
    <w:rsid w:val="00BC6F47"/>
    <w:rsid w:val="00BD2AC4"/>
    <w:rsid w:val="00BD4B3D"/>
    <w:rsid w:val="00BD66DB"/>
    <w:rsid w:val="00BE0340"/>
    <w:rsid w:val="00BE0D7C"/>
    <w:rsid w:val="00BE37CC"/>
    <w:rsid w:val="00BE6568"/>
    <w:rsid w:val="00BE667F"/>
    <w:rsid w:val="00BE75AB"/>
    <w:rsid w:val="00BF54F2"/>
    <w:rsid w:val="00BF7754"/>
    <w:rsid w:val="00C0286F"/>
    <w:rsid w:val="00C042E7"/>
    <w:rsid w:val="00C04B5E"/>
    <w:rsid w:val="00C07453"/>
    <w:rsid w:val="00C13993"/>
    <w:rsid w:val="00C14E4E"/>
    <w:rsid w:val="00C16516"/>
    <w:rsid w:val="00C202D4"/>
    <w:rsid w:val="00C2517E"/>
    <w:rsid w:val="00C2744B"/>
    <w:rsid w:val="00C377C7"/>
    <w:rsid w:val="00C37867"/>
    <w:rsid w:val="00C40AC6"/>
    <w:rsid w:val="00C4424E"/>
    <w:rsid w:val="00C46046"/>
    <w:rsid w:val="00C55DDF"/>
    <w:rsid w:val="00C56FA5"/>
    <w:rsid w:val="00C57493"/>
    <w:rsid w:val="00C62966"/>
    <w:rsid w:val="00C64853"/>
    <w:rsid w:val="00C64F44"/>
    <w:rsid w:val="00C6540E"/>
    <w:rsid w:val="00C756ED"/>
    <w:rsid w:val="00C8720D"/>
    <w:rsid w:val="00C87244"/>
    <w:rsid w:val="00C91EB5"/>
    <w:rsid w:val="00C9234D"/>
    <w:rsid w:val="00C94D59"/>
    <w:rsid w:val="00CA04D6"/>
    <w:rsid w:val="00CA30F1"/>
    <w:rsid w:val="00CB2E73"/>
    <w:rsid w:val="00CB6DFD"/>
    <w:rsid w:val="00CB7A73"/>
    <w:rsid w:val="00CB7CC2"/>
    <w:rsid w:val="00CC4682"/>
    <w:rsid w:val="00CC5222"/>
    <w:rsid w:val="00CC6288"/>
    <w:rsid w:val="00CD3FC9"/>
    <w:rsid w:val="00CD5EE6"/>
    <w:rsid w:val="00CD6F94"/>
    <w:rsid w:val="00CE0D0F"/>
    <w:rsid w:val="00CE0DC4"/>
    <w:rsid w:val="00CE2B35"/>
    <w:rsid w:val="00CF0743"/>
    <w:rsid w:val="00CF23B9"/>
    <w:rsid w:val="00CF3ACA"/>
    <w:rsid w:val="00CF7DE3"/>
    <w:rsid w:val="00D0175E"/>
    <w:rsid w:val="00D01D5F"/>
    <w:rsid w:val="00D028AE"/>
    <w:rsid w:val="00D048EB"/>
    <w:rsid w:val="00D06697"/>
    <w:rsid w:val="00D06D88"/>
    <w:rsid w:val="00D07389"/>
    <w:rsid w:val="00D07A03"/>
    <w:rsid w:val="00D106D0"/>
    <w:rsid w:val="00D11AF0"/>
    <w:rsid w:val="00D14354"/>
    <w:rsid w:val="00D16749"/>
    <w:rsid w:val="00D2033A"/>
    <w:rsid w:val="00D23F42"/>
    <w:rsid w:val="00D24F61"/>
    <w:rsid w:val="00D370E8"/>
    <w:rsid w:val="00D37781"/>
    <w:rsid w:val="00D40E5C"/>
    <w:rsid w:val="00D45980"/>
    <w:rsid w:val="00D500E2"/>
    <w:rsid w:val="00D51517"/>
    <w:rsid w:val="00D5226B"/>
    <w:rsid w:val="00D561F3"/>
    <w:rsid w:val="00D60E6F"/>
    <w:rsid w:val="00D63A6E"/>
    <w:rsid w:val="00D65ECC"/>
    <w:rsid w:val="00D70CAF"/>
    <w:rsid w:val="00D7275D"/>
    <w:rsid w:val="00D73014"/>
    <w:rsid w:val="00D73456"/>
    <w:rsid w:val="00D75DB8"/>
    <w:rsid w:val="00D9030F"/>
    <w:rsid w:val="00DA0CDD"/>
    <w:rsid w:val="00DA2305"/>
    <w:rsid w:val="00DA244E"/>
    <w:rsid w:val="00DA261F"/>
    <w:rsid w:val="00DA6A18"/>
    <w:rsid w:val="00DB1565"/>
    <w:rsid w:val="00DB3FEA"/>
    <w:rsid w:val="00DC0E46"/>
    <w:rsid w:val="00DC4AE0"/>
    <w:rsid w:val="00DC59D8"/>
    <w:rsid w:val="00DD39F8"/>
    <w:rsid w:val="00DD41F0"/>
    <w:rsid w:val="00DD5E37"/>
    <w:rsid w:val="00DE13C5"/>
    <w:rsid w:val="00DE19ED"/>
    <w:rsid w:val="00DE306E"/>
    <w:rsid w:val="00DE3E71"/>
    <w:rsid w:val="00DE5B28"/>
    <w:rsid w:val="00DE5D13"/>
    <w:rsid w:val="00DF11CF"/>
    <w:rsid w:val="00DF6283"/>
    <w:rsid w:val="00DF67C6"/>
    <w:rsid w:val="00E00110"/>
    <w:rsid w:val="00E00921"/>
    <w:rsid w:val="00E058A5"/>
    <w:rsid w:val="00E11E72"/>
    <w:rsid w:val="00E160C2"/>
    <w:rsid w:val="00E167FF"/>
    <w:rsid w:val="00E24BC2"/>
    <w:rsid w:val="00E2530A"/>
    <w:rsid w:val="00E3058F"/>
    <w:rsid w:val="00E316B0"/>
    <w:rsid w:val="00E338F9"/>
    <w:rsid w:val="00E36057"/>
    <w:rsid w:val="00E42B9C"/>
    <w:rsid w:val="00E44C55"/>
    <w:rsid w:val="00E44F34"/>
    <w:rsid w:val="00E47622"/>
    <w:rsid w:val="00E65937"/>
    <w:rsid w:val="00E65F91"/>
    <w:rsid w:val="00E72729"/>
    <w:rsid w:val="00E832C4"/>
    <w:rsid w:val="00E93794"/>
    <w:rsid w:val="00E95C07"/>
    <w:rsid w:val="00E974D0"/>
    <w:rsid w:val="00E97993"/>
    <w:rsid w:val="00EA03FA"/>
    <w:rsid w:val="00EA211C"/>
    <w:rsid w:val="00EA5045"/>
    <w:rsid w:val="00EB12B2"/>
    <w:rsid w:val="00EC0F5B"/>
    <w:rsid w:val="00EC2CCD"/>
    <w:rsid w:val="00EC2F73"/>
    <w:rsid w:val="00EC50E4"/>
    <w:rsid w:val="00ED2445"/>
    <w:rsid w:val="00EE57DB"/>
    <w:rsid w:val="00EE725F"/>
    <w:rsid w:val="00EF01B0"/>
    <w:rsid w:val="00EF1D00"/>
    <w:rsid w:val="00EF31B4"/>
    <w:rsid w:val="00EF6096"/>
    <w:rsid w:val="00EF6C45"/>
    <w:rsid w:val="00F0221D"/>
    <w:rsid w:val="00F05B82"/>
    <w:rsid w:val="00F12E63"/>
    <w:rsid w:val="00F135A5"/>
    <w:rsid w:val="00F22DBB"/>
    <w:rsid w:val="00F27544"/>
    <w:rsid w:val="00F3096E"/>
    <w:rsid w:val="00F42661"/>
    <w:rsid w:val="00F4680A"/>
    <w:rsid w:val="00F46F52"/>
    <w:rsid w:val="00F54A8B"/>
    <w:rsid w:val="00F63FAC"/>
    <w:rsid w:val="00F713A5"/>
    <w:rsid w:val="00F71A61"/>
    <w:rsid w:val="00F73261"/>
    <w:rsid w:val="00F74335"/>
    <w:rsid w:val="00F80835"/>
    <w:rsid w:val="00F809C8"/>
    <w:rsid w:val="00F82343"/>
    <w:rsid w:val="00F90B68"/>
    <w:rsid w:val="00F90FF3"/>
    <w:rsid w:val="00F92197"/>
    <w:rsid w:val="00F94217"/>
    <w:rsid w:val="00FA356E"/>
    <w:rsid w:val="00FA4B1A"/>
    <w:rsid w:val="00FB573D"/>
    <w:rsid w:val="00FB655A"/>
    <w:rsid w:val="00FC1022"/>
    <w:rsid w:val="00FC5BAE"/>
    <w:rsid w:val="00FC6EFE"/>
    <w:rsid w:val="00FC6F10"/>
    <w:rsid w:val="00FD110D"/>
    <w:rsid w:val="00FD547E"/>
    <w:rsid w:val="00FD5498"/>
    <w:rsid w:val="00FE2079"/>
    <w:rsid w:val="00FF0769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E0226"/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4E0226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4E0226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4E0226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E0226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4E0226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333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26. lipnja 2023.</izvorni_sadrzaj>
    <derivirana_varijabla naziv="DomainObject.StvarniPocetakDatum_1">26. lipnja 2023.</derivirana_varijabla>
  </DomainObject.StvarniPocetakDatum>
  <DomainObject.StvarniZavrsetakDatum>
    <izvorni_sadrzaj>26. lipnja 2023.</izvorni_sadrzaj>
    <derivirana_varijabla naziv="DomainObject.StvarniZavrsetakDatum_1">26. lipnja 2023.</derivirana_varijabla>
  </DomainObject.StvarniZavrsetakDatum>
  <DomainObject.PlaniraniZavrsetakDatum>
    <izvorni_sadrzaj>26. lipnja 2023.</izvorni_sadrzaj>
    <derivirana_varijabla naziv="DomainObject.PlaniraniZavrsetakDatum_1">26. lipnja 2023.</derivirana_varijabla>
  </DomainObject.PlaniraniZavrsetakDatum>
  <DomainObject.PlaniraniPocetakDatum>
    <izvorni_sadrzaj>26. lipnja 2023.</izvorni_sadrzaj>
    <derivirana_varijabla naziv="DomainObject.PlaniraniPocetakDatum_1">26. lipnja 2023.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lipnja 2023.</izvorni_sadrzaj>
    <derivirana_varijabla naziv="DomainObject.Zapisnik.DatumKreiranja_1">26. lipnja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St-741/2021-163</izvorni_sadrzaj>
    <derivirana_varijabla naziv="DomainObject.Zapisnik.Oznaka_1">St-741/2021-163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2021.</izvorni_sadrzaj>
    <derivirana_varijabla naziv="DomainObject.Predmet.DatumOsnivanja_1">10.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spis Ovr-761/21 OS SB</izvorni_sadrzaj>
    <derivirana_varijabla naziv="DomainObject.Predmet.Opis_1">priklopljen spis Ovr-761/21 OS SB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St-741/2021</izvorni_sadrzaj>
    <derivirana_varijabla naziv="DomainObject.Predmet.OznakaBroj_1">St-741/2021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 soba 85, ormar 6
III-IV dio  u ref</izvorni_sadrzaj>
    <derivirana_varijabla naziv="DomainObject.Predmet.PrimjedbaSuca_1">I-II soba 85, ormar 6
III-IV dio  u ref</derivirana_varijabla>
  </DomainObject.Predmet.PrimjedbaSuca>
  <DomainObject.Predmet.ProtustrankaFormated>
    <izvorni_sadrzaj>  SHIP FUEL AND REPAIR SERVICE d.o.o. zastupanog po punomoćniku Matija Alilović; Davor Krtić</izvorni_sadrzaj>
    <derivirana_varijabla naziv="DomainObject.Predmet.ProtustrankaFormated_1">  SHIP FUEL AND REPAIR SERVICE d.o.o. zastupanog po punomoćniku Matija Alilović; Davor Krtić</derivirana_varijabla>
  </DomainObject.Predmet.ProtustrankaFormated>
  <DomainObject.Predmet.ProtustrankaFormatedOIB>
    <izvorni_sadrzaj>  SHIP FUEL AND REPAIR SERVICE d.o.o., OIB 88873118849 zastupanog po punomoćniku Matija Alilović; Davor Krtić</izvorni_sadrzaj>
    <derivirana_varijabla naziv="DomainObject.Predmet.ProtustrankaFormatedOIB_1">  SHIP FUEL AND REPAIR SERVICE d.o.o., OIB 88873118849 zastupanog po punomoćniku Matija Alilović; Davor Krtić</derivirana_varijabla>
  </DomainObject.Predmet.ProtustrankaFormatedOIB>
  <DomainObject.Predmet.ProtustrankaFormatedWithAdress>
    <izvorni_sadrzaj> SHIP FUEL AND REPAIR SERVICE d.o.o., Radnička cesta 80, 10000 Zagreb zastupanog po punomoćniku Matija Alilović; Davor Krtić</izvorni_sadrzaj>
    <derivirana_varijabla naziv="DomainObject.Predmet.ProtustrankaFormatedWithAdress_1"> SHIP FUEL AND REPAIR SERVICE d.o.o., Radnička cesta 80, 10000 Zagreb zastupanog po punomoćniku Matija Alilović; Davor Krtić</derivirana_varijabla>
  </DomainObject.Predmet.ProtustrankaFormatedWithAdress>
  <DomainObject.Predmet.ProtustrankaFormatedWithAdressOIB>
    <izvorni_sadrzaj> SHIP FUEL AND REPAIR SERVICE d.o.o., OIB 88873118849, Radnička cesta 80, 10000 Zagreb zastupanog po punomoćniku Matija Alilović; Davor Krtić</izvorni_sadrzaj>
    <derivirana_varijabla naziv="DomainObject.Predmet.ProtustrankaFormatedWithAdressOIB_1"> SHIP FUEL AND REPAIR SERVICE d.o.o., OIB 88873118849, Radnička cesta 80, 10000 Zagreb zastupanog po punomoćniku Matija Alilović; Davor Krtić</derivirana_varijabla>
  </DomainObject.Predmet.ProtustrankaFormatedWithAdressOIB>
  <DomainObject.Predmet.ProtustrankaWithAdress>
    <izvorni_sadrzaj>SHIP FUEL AND REPAIR SERVICE d.o.o. Radnička cesta 80, 10000 Zagreb</izvorni_sadrzaj>
    <derivirana_varijabla naziv="DomainObject.Predmet.ProtustrankaWithAdress_1">SHIP FUEL AND REPAIR SERVICE d.o.o. Radnička cesta 80, 10000 Zagreb</derivirana_varijabla>
  </DomainObject.Predmet.ProtustrankaWithAdress>
  <DomainObject.Predmet.ProtustrankaWithAdressOIB>
    <izvorni_sadrzaj>SHIP FUEL AND REPAIR SERVICE d.o.o., OIB 88873118849, Radnička cesta 80, 10000 Zagreb</izvorni_sadrzaj>
    <derivirana_varijabla naziv="DomainObject.Predmet.ProtustrankaWithAdressOIB_1">SHIP FUEL AND REPAIR SERVICE d.o.o., OIB 88873118849, Radnička cesta 80, 10000 Zagreb</derivirana_varijabla>
  </DomainObject.Predmet.ProtustrankaWithAdressOIB>
  <DomainObject.Predmet.ProtustrankaNazivFormated>
    <izvorni_sadrzaj>SHIP FUEL AND REPAIR SERVICE d.o.o.</izvorni_sadrzaj>
    <derivirana_varijabla naziv="DomainObject.Predmet.ProtustrankaNazivFormated_1">SHIP FUEL AND REPAIR SERVICE d.o.o.</derivirana_varijabla>
  </DomainObject.Predmet.ProtustrankaNazivFormated>
  <DomainObject.Predmet.ProtustrankaNazivFormatedOIB>
    <izvorni_sadrzaj>SHIP FUEL AND REPAIR SERVICE d.o.o., OIB 88873118849</izvorni_sadrzaj>
    <derivirana_varijabla naziv="DomainObject.Predmet.ProtustrankaNazivFormatedOIB_1">SHIP FUEL AND REPAIR SERVICE d.o.o., OIB 88873118849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SHIP FUEL AND REPAIR SERVICE d.o.o. zastupanog po punomoćniku Matija Alilović; Davor Krtić</item>
    </izvorni_sadrzaj>
    <derivirana_varijabla naziv="DomainObject.Predmet.ProtuStrankaListFormated_1">
      <item>SHIP FUEL AND REPAIR SERVICE d.o.o. zastupanog po punomoćniku Matija Alilović; Davor Krtić</item>
    </derivirana_varijabla>
  </DomainObject.Predmet.ProtuStrankaListFormated>
  <DomainObject.Predmet.ProtuStrankaListFormatedOIB>
    <izvorni_sadrzaj>
      <item>SHIP FUEL AND REPAIR SERVICE d.o.o., OIB 88873118849 zastupanog po punomoćniku Matija Alilović; Davor Krtić</item>
    </izvorni_sadrzaj>
    <derivirana_varijabla naziv="DomainObject.Predmet.ProtuStrankaListFormatedOIB_1">
      <item>SHIP FUEL AND REPAIR SERVICE d.o.o., OIB 88873118849 zastupanog po punomoćniku Matija Alilović; Davor Krtić</item>
    </derivirana_varijabla>
  </DomainObject.Predmet.ProtuStrankaListFormatedOIB>
  <DomainObject.Predmet.ProtuStrankaListFormatedWithAdress>
    <izvorni_sadrzaj>
      <item>SHIP FUEL AND REPAIR SERVICE d.o.o., Radnička cesta 80, 10000 Zagreb zastupanog po punomoćniku Matija Alilović; Davor Krtić</item>
    </izvorni_sadrzaj>
    <derivirana_varijabla naziv="DomainObject.Predmet.ProtuStrankaListFormatedWithAdress_1">
      <item>SHIP FUEL AND REPAIR SERVICE d.o.o., Radnička cesta 80, 10000 Zagreb zastupanog po punomoćniku Matija Alilović; Davor Krtić</item>
    </derivirana_varijabla>
  </DomainObject.Predmet.ProtuStrankaListFormatedWithAdress>
  <DomainObject.Predmet.ProtuStrankaListFormatedWithAdressOIB>
    <izvorni_sadrzaj>
      <item>SHIP FUEL AND REPAIR SERVICE d.o.o., OIB 88873118849, Radnička cesta 80, 10000 Zagreb zastupanog po punomoćniku Matija Alilović; Davor Krtić</item>
    </izvorni_sadrzaj>
    <derivirana_varijabla naziv="DomainObject.Predmet.ProtuStrankaListFormatedWithAdressOIB_1">
      <item>SHIP FUEL AND REPAIR SERVICE d.o.o., OIB 88873118849, Radnička cesta 80, 10000 Zagreb zastupanog po punomoćniku Matija Alilović; Davor Krtić</item>
    </derivirana_varijabla>
  </DomainObject.Predmet.ProtuStrankaListFormatedWithAdressOIB>
  <DomainObject.Predmet.ProtuStrankaListNazivFormated>
    <izvorni_sadrzaj>
      <item>SHIP FUEL AND REPAIR SERVICE d.o.o.</item>
    </izvorni_sadrzaj>
    <derivirana_varijabla naziv="DomainObject.Predmet.ProtuStrankaListNazivFormated_1">
      <item>SHIP FUEL AND REPAIR SERVICE d.o.o.</item>
    </derivirana_varijabla>
  </DomainObject.Predmet.ProtuStrankaListNazivFormated>
  <DomainObject.Predmet.ProtuStrankaListNazivFormatedOIB>
    <izvorni_sadrzaj>
      <item>SHIP FUEL AND REPAIR SERVICE d.o.o., OIB 88873118849</item>
    </izvorni_sadrzaj>
    <derivirana_varijabla naziv="DomainObject.Predmet.ProtuStrankaListNazivFormatedOIB_1">
      <item>SHIP FUEL AND REPAIR SERVICE d.o.o., OIB 88873118849</item>
    </derivirana_varijabla>
  </DomainObject.Predmet.ProtuStrankaListNazivFormatedOIB>
  <DomainObject.Predmet.OstaliListFormated>
    <izvorni_sadrzaj>
      <item>Matija Alilović punomoćnik sudionika u postupku SHIP FUEL AND REPAIR SERVICE d.o.o.</item>
      <item>Vesna Lazarić</item>
      <item>Gabrijel Zovak</item>
      <item>Ana Ikić</item>
      <item>Davor Krtić punomoćnik sudionika u postupku SHIP FUEL AND REPAIR SERVICE d.o.o.</item>
      <item>Ena Šoštarić</item>
      <item>Zvonimir Kirinić</item>
      <item>H-ABDUCO društvo s ograničenom odgovornošću za usluge</item>
      <item>Juraj Marijačić</item>
      <item>IZOMONT d.o.o. u stečaju</item>
      <item>Stanko Crnogorac</item>
      <item>Dražen Srb</item>
      <item>Darko Marjanac</item>
      <item>Nikola Sabljak</item>
      <item>CONSUL-MONT d.o.o. za trgovinu i usluge</item>
      <item>Damir Hećimović</item>
      <item>ODVJETNIČKO DRUŠTVO HEĆIMOVIĆ I PARTNERI d.o.o.</item>
      <item>Josip Čabraja</item>
      <item>Viktorija Matičević</item>
    </izvorni_sadrzaj>
    <derivirana_varijabla naziv="DomainObject.Predmet.OstaliListFormated_1">
      <item>Matija Alilović punomoćnik sudionika u postupku SHIP FUEL AND REPAIR SERVICE d.o.o.</item>
      <item>Vesna Lazarić</item>
      <item>Gabrijel Zovak</item>
      <item>Ana Ikić</item>
      <item>Davor Krtić punomoćnik sudionika u postupku SHIP FUEL AND REPAIR SERVICE d.o.o.</item>
      <item>Ena Šoštarić</item>
      <item>Zvonimir Kirinić</item>
      <item>H-ABDUCO društvo s ograničenom odgovornošću za usluge</item>
      <item>Juraj Marijačić</item>
      <item>IZOMONT d.o.o. u stečaju</item>
      <item>Stanko Crnogorac</item>
      <item>Dražen Srb</item>
      <item>Darko Marjanac</item>
      <item>Nikola Sabljak</item>
      <item>CONSUL-MONT d.o.o. za trgovinu i usluge</item>
      <item>Damir Hećimović</item>
      <item>ODVJETNIČKO DRUŠTVO HEĆIMOVIĆ I PARTNERI d.o.o.</item>
      <item>Josip Čabraja</item>
      <item>Viktorija Matičević</item>
    </derivirana_varijabla>
  </DomainObject.Predmet.OstaliListFormated>
  <DomainObject.Predmet.OstaliListFormatedOIB>
    <izvorni_sadrzaj>
      <item>Matija Alilović, OIB 17748041471 punomoćnik sudionika u postupku SHIP FUEL AND REPAIR SERVICE d.o.o.</item>
      <item>Vesna Lazarić</item>
      <item>Gabrijel Zovak</item>
      <item>Ana Ikić, OIB 22285095639</item>
      <item>Davor Krtić, OIB 52813883454 punomoćnik sudionika u postupku SHIP FUEL AND REPAIR SERVICE d.o.o.</item>
      <item>Ena Šoštarić</item>
      <item>Zvonimir Kirinić, OIB 54450332032</item>
      <item>H-ABDUCO društvo s ograničenom odgovornošću za usluge, OIB 13667298928</item>
      <item>Juraj Marijačić, OIB 26443280536</item>
      <item>IZOMONT d.o.o. u stečaju</item>
      <item>Stanko Crnogorac</item>
      <item>Dražen Srb, OIB 80067979255</item>
      <item>Darko Marjanac, OIB 45251891836</item>
      <item>Nikola Sabljak, OIB 30830560101</item>
      <item>CONSUL-MONT d.o.o. za trgovinu i usluge, OIB 85135661852</item>
      <item>Damir Hećimović, OIB 13931073781</item>
      <item>ODVJETNIČKO DRUŠTVO HEĆIMOVIĆ I PARTNERI d.o.o.</item>
      <item>Josip Čabraja, OIB 94310197655</item>
      <item>Viktorija Matičević</item>
    </izvorni_sadrzaj>
    <derivirana_varijabla naziv="DomainObject.Predmet.OstaliListFormatedOIB_1">
      <item>Matija Alilović, OIB 17748041471 punomoćnik sudionika u postupku SHIP FUEL AND REPAIR SERVICE d.o.o.</item>
      <item>Vesna Lazarić</item>
      <item>Gabrijel Zovak</item>
      <item>Ana Ikić, OIB 22285095639</item>
      <item>Davor Krtić, OIB 52813883454 punomoćnik sudionika u postupku SHIP FUEL AND REPAIR SERVICE d.o.o.</item>
      <item>Ena Šoštarić</item>
      <item>Zvonimir Kirinić, OIB 54450332032</item>
      <item>H-ABDUCO društvo s ograničenom odgovornošću za usluge, OIB 13667298928</item>
      <item>Juraj Marijačić, OIB 26443280536</item>
      <item>IZOMONT d.o.o. u stečaju</item>
      <item>Stanko Crnogorac</item>
      <item>Dražen Srb, OIB 80067979255</item>
      <item>Darko Marjanac, OIB 45251891836</item>
      <item>Nikola Sabljak, OIB 30830560101</item>
      <item>CONSUL-MONT d.o.o. za trgovinu i usluge, OIB 85135661852</item>
      <item>Damir Hećimović, OIB 13931073781</item>
      <item>ODVJETNIČKO DRUŠTVO HEĆIMOVIĆ I PARTNERI d.o.o.</item>
      <item>Josip Čabraja, OIB 94310197655</item>
      <item>Viktorija Matičević</item>
    </derivirana_varijabla>
  </DomainObject.Predmet.OstaliListFormatedOIB>
  <DomainObject.Predmet.OstaliListFormatedWithAdress>
    <izvorni_sadrzaj>
      <item>Matija Alilović, Naselje Andrije Hebranga 415, 35000 Slavonski Brod punomoćnik sudionika u postupku SHIP FUEL AND REPAIR SERVICE d.o.o.</item>
      <item>Vesna Lazarić</item>
      <item>Gabrijel Zovak</item>
      <item>Ana Ikić, Brazilska Ulica 3, 10000 Zagreb</item>
      <item>Davor Krtić, Kardinala Alojzija Stepinca 10, 31000 Osijek punomoćnik sudionika u postupku SHIP FUEL AND REPAIR SERVICE d.o.o.</item>
      <item>Ena Šoštarić</item>
      <item>Zvonimir Kirinić, Matetić-Ronjgovljeva 87, 10000 Zagreb</item>
      <item>H-ABDUCO društvo s ograničenom odgovornošću za usluge, Radnička cesta 41, 10000 Zagreb</item>
      <item>Juraj Marijačić, Trakošćanska Ulica 13, 10000 Zagreb</item>
      <item>IZOMONT d.o.o. u stečaju</item>
      <item>Stanko Crnogorac</item>
      <item>Dražen Srb, Franje Krežme 2, 31000 Osijek</item>
      <item>Darko Marjanac, Domobranska 22, 35000 Bukovlje</item>
      <item>Nikola Sabljak, Ulica kardinala Alojzija Stepinca 4, 31000 Osijek</item>
      <item>CONSUL-MONT d.o.o. za trgovinu i usluge, Čavlički Kraj 3, 35000 Podvinje</item>
      <item>Damir Hećimović, Ante Starčevića 40, 35000 Slavonski Brod</item>
      <item>ODVJETNIČKO DRUŠTVO HEĆIMOVIĆ I PARTNERI d.o.o.</item>
      <item>Josip Čabraja, Ivana Cankara 70, 35000 Slavonski Brod</item>
      <item>Viktorija Matičević</item>
    </izvorni_sadrzaj>
    <derivirana_varijabla naziv="DomainObject.Predmet.OstaliListFormatedWithAdress_1">
      <item>Matija Alilović, Naselje Andrije Hebranga 415, 35000 Slavonski Brod punomoćnik sudionika u postupku SHIP FUEL AND REPAIR SERVICE d.o.o.</item>
      <item>Vesna Lazarić</item>
      <item>Gabrijel Zovak</item>
      <item>Ana Ikić, Brazilska Ulica 3, 10000 Zagreb</item>
      <item>Davor Krtić, Kardinala Alojzija Stepinca 10, 31000 Osijek punomoćnik sudionika u postupku SHIP FUEL AND REPAIR SERVICE d.o.o.</item>
      <item>Ena Šoštarić</item>
      <item>Zvonimir Kirinić, Matetić-Ronjgovljeva 87, 10000 Zagreb</item>
      <item>H-ABDUCO društvo s ograničenom odgovornošću za usluge, Radnička cesta 41, 10000 Zagreb</item>
      <item>Juraj Marijačić, Trakošćanska Ulica 13, 10000 Zagreb</item>
      <item>IZOMONT d.o.o. u stečaju</item>
      <item>Stanko Crnogorac</item>
      <item>Dražen Srb, Franje Krežme 2, 31000 Osijek</item>
      <item>Darko Marjanac, Domobranska 22, 35000 Bukovlje</item>
      <item>Nikola Sabljak, Ulica kardinala Alojzija Stepinca 4, 31000 Osijek</item>
      <item>CONSUL-MONT d.o.o. za trgovinu i usluge, Čavlički Kraj 3, 35000 Podvinje</item>
      <item>Damir Hećimović, Ante Starčevića 40, 35000 Slavonski Brod</item>
      <item>ODVJETNIČKO DRUŠTVO HEĆIMOVIĆ I PARTNERI d.o.o.</item>
      <item>Josip Čabraja, Ivana Cankara 70, 35000 Slavonski Brod</item>
      <item>Viktorija Matičević</item>
    </derivirana_varijabla>
  </DomainObject.Predmet.OstaliListFormatedWithAdress>
  <DomainObject.Predmet.OstaliListFormatedWithAdressOIB>
    <izvorni_sadrzaj>
      <item>Matija Alilović, OIB 17748041471, Naselje Andrije Hebranga 415, 35000 Slavonski Brod punomoćnik sudionika u postupku SHIP FUEL AND REPAIR SERVICE d.o.o.</item>
      <item>Vesna Lazarić</item>
      <item>Gabrijel Zovak</item>
      <item>Ana Ikić, OIB 22285095639, Brazilska Ulica 3, 10000 Zagreb</item>
      <item>Davor Krtić, OIB 52813883454, Kardinala Alojzija Stepinca 10, 31000 Osijek punomoćnik sudionika u postupku SHIP FUEL AND REPAIR SERVICE d.o.o.</item>
      <item>Ena Šoštarić</item>
      <item>Zvonimir Kirinić, OIB 54450332032, Matetić-Ronjgovljeva 87, 10000 Zagreb</item>
      <item>H-ABDUCO društvo s ograničenom odgovornošću za usluge, OIB 13667298928, Radnička cesta 41, 10000 Zagreb</item>
      <item>Juraj Marijačić, OIB 26443280536, Trakošćanska Ulica 13, 10000 Zagreb</item>
      <item>IZOMONT d.o.o. u stečaju</item>
      <item>Stanko Crnogorac</item>
      <item>Dražen Srb, OIB 80067979255, Franje Krežme 2, 31000 Osijek</item>
      <item>Darko Marjanac, OIB 45251891836, Domobranska 22, 35000 Bukovlje</item>
      <item>Nikola Sabljak, OIB 30830560101, Ulica kardinala Alojzija Stepinca 4, 31000 Osijek</item>
      <item>CONSUL-MONT d.o.o. za trgovinu i usluge, OIB 85135661852, Čavlički Kraj 3, 35000 Podvinje</item>
      <item>Damir Hećimović, OIB 13931073781, Ante Starčevića 40, 35000 Slavonski Brod</item>
      <item>ODVJETNIČKO DRUŠTVO HEĆIMOVIĆ I PARTNERI d.o.o.</item>
      <item>Josip Čabraja, OIB 94310197655, Ivana Cankara 70, 35000 Slavonski Brod</item>
      <item>Viktorija Matičević</item>
    </izvorni_sadrzaj>
    <derivirana_varijabla naziv="DomainObject.Predmet.OstaliListFormatedWithAdressOIB_1">
      <item>Matija Alilović, OIB 17748041471, Naselje Andrije Hebranga 415, 35000 Slavonski Brod punomoćnik sudionika u postupku SHIP FUEL AND REPAIR SERVICE d.o.o.</item>
      <item>Vesna Lazarić</item>
      <item>Gabrijel Zovak</item>
      <item>Ana Ikić, OIB 22285095639, Brazilska Ulica 3, 10000 Zagreb</item>
      <item>Davor Krtić, OIB 52813883454, Kardinala Alojzija Stepinca 10, 31000 Osijek punomoćnik sudionika u postupku SHIP FUEL AND REPAIR SERVICE d.o.o.</item>
      <item>Ena Šoštarić</item>
      <item>Zvonimir Kirinić, OIB 54450332032, Matetić-Ronjgovljeva 87, 10000 Zagreb</item>
      <item>H-ABDUCO društvo s ograničenom odgovornošću za usluge, OIB 13667298928, Radnička cesta 41, 10000 Zagreb</item>
      <item>Juraj Marijačić, OIB 26443280536, Trakošćanska Ulica 13, 10000 Zagreb</item>
      <item>IZOMONT d.o.o. u stečaju</item>
      <item>Stanko Crnogorac</item>
      <item>Dražen Srb, OIB 80067979255, Franje Krežme 2, 31000 Osijek</item>
      <item>Darko Marjanac, OIB 45251891836, Domobranska 22, 35000 Bukovlje</item>
      <item>Nikola Sabljak, OIB 30830560101, Ulica kardinala Alojzija Stepinca 4, 31000 Osijek</item>
      <item>CONSUL-MONT d.o.o. za trgovinu i usluge, OIB 85135661852, Čavlički Kraj 3, 35000 Podvinje</item>
      <item>Damir Hećimović, OIB 13931073781, Ante Starčevića 40, 35000 Slavonski Brod</item>
      <item>ODVJETNIČKO DRUŠTVO HEĆIMOVIĆ I PARTNERI d.o.o.</item>
      <item>Josip Čabraja, OIB 94310197655, Ivana Cankara 70, 35000 Slavonski Brod</item>
      <item>Viktorija Matičević</item>
    </derivirana_varijabla>
  </DomainObject.Predmet.OstaliListFormatedWithAdressOIB>
  <DomainObject.Predmet.OstaliListNazivFormated>
    <izvorni_sadrzaj>
      <item>Matija Alilović</item>
      <item>Vesna Lazarić</item>
      <item>Gabrijel Zovak</item>
      <item>Ana Ikić</item>
      <item>Davor Krtić</item>
      <item>Ena Šoštarić</item>
      <item>Zvonimir Kirinić</item>
      <item>H-ABDUCO društvo s ograničenom odgovornošću za usluge</item>
      <item>Juraj Marijačić</item>
      <item>IZOMONT d.o.o. u stečaju</item>
      <item>Stanko Crnogorac</item>
      <item>Dražen Srb</item>
      <item>Darko Marjanac</item>
      <item>Nikola Sabljak</item>
      <item>CONSUL-MONT d.o.o. za trgovinu i usluge</item>
      <item>Damir Hećimović</item>
      <item>ODVJETNIČKO DRUŠTVO HEĆIMOVIĆ I PARTNERI d.o.o.</item>
      <item>Josip Čabraja</item>
      <item>Viktorija Matičević</item>
    </izvorni_sadrzaj>
    <derivirana_varijabla naziv="DomainObject.Predmet.OstaliListNazivFormated_1">
      <item>Matija Alilović</item>
      <item>Vesna Lazarić</item>
      <item>Gabrijel Zovak</item>
      <item>Ana Ikić</item>
      <item>Davor Krtić</item>
      <item>Ena Šoštarić</item>
      <item>Zvonimir Kirinić</item>
      <item>H-ABDUCO društvo s ograničenom odgovornošću za usluge</item>
      <item>Juraj Marijačić</item>
      <item>IZOMONT d.o.o. u stečaju</item>
      <item>Stanko Crnogorac</item>
      <item>Dražen Srb</item>
      <item>Darko Marjanac</item>
      <item>Nikola Sabljak</item>
      <item>CONSUL-MONT d.o.o. za trgovinu i usluge</item>
      <item>Damir Hećimović</item>
      <item>ODVJETNIČKO DRUŠTVO HEĆIMOVIĆ I PARTNERI d.o.o.</item>
      <item>Josip Čabraja</item>
      <item>Viktorija Matičević</item>
    </derivirana_varijabla>
  </DomainObject.Predmet.OstaliListNazivFormated>
  <DomainObject.Predmet.OstaliListNazivFormatedOIB>
    <izvorni_sadrzaj>
      <item>Matija Alilović, OIB 17748041471</item>
      <item>Vesna Lazarić</item>
      <item>Gabrijel Zovak</item>
      <item>Ana Ikić, OIB 22285095639</item>
      <item>Davor Krtić, OIB 52813883454</item>
      <item>Ena Šoštarić</item>
      <item>Zvonimir Kirinić, OIB 54450332032</item>
      <item>H-ABDUCO društvo s ograničenom odgovornošću za usluge, OIB 13667298928</item>
      <item>Juraj Marijačić, OIB 26443280536</item>
      <item>IZOMONT d.o.o. u stečaju</item>
      <item>Stanko Crnogorac</item>
      <item>Dražen Srb, OIB 80067979255</item>
      <item>Darko Marjanac, OIB 45251891836</item>
      <item>Nikola Sabljak, OIB 30830560101</item>
      <item>CONSUL-MONT d.o.o. za trgovinu i usluge, OIB 85135661852</item>
      <item>Damir Hećimović, OIB 13931073781</item>
      <item>ODVJETNIČKO DRUŠTVO HEĆIMOVIĆ I PARTNERI d.o.o.</item>
      <item>Josip Čabraja, OIB 94310197655</item>
      <item>Viktorija Matičević</item>
    </izvorni_sadrzaj>
    <derivirana_varijabla naziv="DomainObject.Predmet.OstaliListNazivFormatedOIB_1">
      <item>Matija Alilović, OIB 17748041471</item>
      <item>Vesna Lazarić</item>
      <item>Gabrijel Zovak</item>
      <item>Ana Ikić, OIB 22285095639</item>
      <item>Davor Krtić, OIB 52813883454</item>
      <item>Ena Šoštarić</item>
      <item>Zvonimir Kirinić, OIB 54450332032</item>
      <item>H-ABDUCO društvo s ograničenom odgovornošću za usluge, OIB 13667298928</item>
      <item>Juraj Marijačić, OIB 26443280536</item>
      <item>IZOMONT d.o.o. u stečaju</item>
      <item>Stanko Crnogorac</item>
      <item>Dražen Srb, OIB 80067979255</item>
      <item>Darko Marjanac, OIB 45251891836</item>
      <item>Nikola Sabljak, OIB 30830560101</item>
      <item>CONSUL-MONT d.o.o. za trgovinu i usluge, OIB 85135661852</item>
      <item>Damir Hećimović, OIB 13931073781</item>
      <item>ODVJETNIČKO DRUŠTVO HEĆIMOVIĆ I PARTNERI d.o.o.</item>
      <item>Josip Čabraja, OIB 94310197655</item>
      <item>Viktorija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2023.</izvorni_sadrzaj>
    <derivirana_varijabla naziv="DomainObject.Datum_1">26. lipnja 2023.</derivirana_varijabla>
  </DomainObject.Datum>
  <DomainObject.PoslovniBrojDokumenta>
    <izvorni_sadrzaj>St-741/2021-163</izvorni_sadrzaj>
    <derivirana_varijabla naziv="DomainObject.PoslovniBrojDokumenta_1">St-741/2021-163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SHIP FUEL AND REPAIR SERVICE d.o.o.</izvorni_sadrzaj>
    <derivirana_varijabla naziv="DomainObject.Predmet.ProtustrankaIDrugi_1">SHIP FUEL AND REPAIR SERVICE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SHIP FUEL AND REPAIR SERVICE d.o.o., OIB 88873118849, Radnička cesta 80, 10000 Zagreb</izvorni_sadrzaj>
    <derivirana_varijabla naziv="DomainObject.Predmet.ProtustrankaIDrugiAdressOIB_1">SHIP FUEL AND REPAIR SERVICE d.o.o., OIB 88873118849,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SHIP FUEL AND REPAIR SERVICE d.o.o.</item>
      <item>Matija Alilović</item>
      <item>Financijska agencija</item>
      <item>Vesna Lazarić</item>
      <item>Gabrijel Zovak</item>
      <item>Ana Ikić</item>
      <item>Davor Krtić</item>
      <item>Ena Šoštarić</item>
      <item>Zvonimir Kirinić</item>
      <item>H-ABDUCO društvo s ograničenom odgovornošću za usluge</item>
      <item>Juraj Marijačić</item>
      <item>IZOMONT d.o.o. u stečaju</item>
      <item>Stanko Crnogorac</item>
      <item>Dražen Srb</item>
      <item>Darko Marjanac</item>
      <item>Nikola Sabljak</item>
      <item>CONSUL-MONT d.o.o. za trgovinu i usluge</item>
      <item>Damir Hećimović</item>
      <item>ODVJETNIČKO DRUŠTVO HEĆIMOVIĆ I PARTNERI d.o.o.</item>
      <item>Josip Čabraja</item>
      <item>Viktorija Matičević</item>
    </izvorni_sadrzaj>
    <derivirana_varijabla naziv="DomainObject.Predmet.SudioniciListNaziv_1">
      <item>SHIP FUEL AND REPAIR SERVICE d.o.o.</item>
      <item>Matija Alilović</item>
      <item>Financijska agencija</item>
      <item>Vesna Lazarić</item>
      <item>Gabrijel Zovak</item>
      <item>Ana Ikić</item>
      <item>Davor Krtić</item>
      <item>Ena Šoštarić</item>
      <item>Zvonimir Kirinić</item>
      <item>H-ABDUCO društvo s ograničenom odgovornošću za usluge</item>
      <item>Juraj Marijačić</item>
      <item>IZOMONT d.o.o. u stečaju</item>
      <item>Stanko Crnogorac</item>
      <item>Dražen Srb</item>
      <item>Darko Marjanac</item>
      <item>Nikola Sabljak</item>
      <item>CONSUL-MONT d.o.o. za trgovinu i usluge</item>
      <item>Damir Hećimović</item>
      <item>ODVJETNIČKO DRUŠTVO HEĆIMOVIĆ I PARTNERI d.o.o.</item>
      <item>Josip Čabraja</item>
      <item>Viktorija Matičević</item>
    </derivirana_varijabla>
  </DomainObject.Predmet.SudioniciListNaziv>
  <DomainObject.Predmet.SudioniciListAdressOIB>
    <izvorni_sadrzaj>
      <item>SHIP FUEL AND REPAIR SERVICE d.o.o., OIB 88873118849, Radnička cesta 80,10000 Zagreb</item>
      <item>Matija Alilović, OIB 17748041471, Naselje Andrije Hebranga 415,35000 Slavonski Brod</item>
      <item>Financijska agencija, OIB 85821130368, TRG SVIBANJSKIH ŽRTAVA 1995. 1,10000 Zagreb</item>
      <item>Vesna Lazarić</item>
      <item>Gabrijel Zovak</item>
      <item>Ana Ikić, OIB 22285095639, Brazilska Ulica 3,10000 Zagreb</item>
      <item>Davor Krtić, OIB 52813883454, Kardinala Alojzija Stepinca 10,31000 Osijek</item>
      <item>Ena Šoštarić</item>
      <item>Zvonimir Kirinić, OIB 54450332032, Matetić-Ronjgovljeva 87,10000 Zagreb</item>
      <item>H-ABDUCO društvo s ograničenom odgovornošću za usluge, OIB 13667298928, Radnička cesta 41,10000 Zagreb</item>
      <item>Juraj Marijačić, OIB 26443280536, Trakošćanska Ulica 13,10000 Zagreb</item>
      <item>IZOMONT d.o.o. u stečaju</item>
      <item>Stanko Crnogorac</item>
      <item>Dražen Srb, OIB 80067979255, Franje Krežme 2,31000 Osijek</item>
      <item>Darko Marjanac, OIB 45251891836, Domobranska 22,35000 Bukovlje</item>
      <item>Nikola Sabljak, OIB 30830560101, Ulica kardinala Alojzija Stepinca 4,31000 Osijek</item>
      <item>CONSUL-MONT d.o.o. za trgovinu i usluge, OIB 85135661852, Čavlički Kraj 3,35000 Podvinje</item>
      <item>Damir Hećimović, OIB 13931073781, Ante Starčevića 40,35000 Slavonski Brod</item>
      <item>ODVJETNIČKO DRUŠTVO HEĆIMOVIĆ I PARTNERI d.o.o.</item>
      <item>Josip Čabraja, OIB 94310197655, Ivana Cankara 70,35000 Slavonski Brod</item>
      <item>Viktorija Matičević</item>
    </izvorni_sadrzaj>
    <derivirana_varijabla naziv="DomainObject.Predmet.SudioniciListAdressOIB_1">
      <item>SHIP FUEL AND REPAIR SERVICE d.o.o., OIB 88873118849, Radnička cesta 80,10000 Zagreb</item>
      <item>Matija Alilović, OIB 17748041471, Naselje Andrije Hebranga 415,35000 Slavonski Brod</item>
      <item>Financijska agencija, OIB 85821130368, TRG SVIBANJSKIH ŽRTAVA 1995. 1,10000 Zagreb</item>
      <item>Vesna Lazarić</item>
      <item>Gabrijel Zovak</item>
      <item>Ana Ikić, OIB 22285095639, Brazilska Ulica 3,10000 Zagreb</item>
      <item>Davor Krtić, OIB 52813883454, Kardinala Alojzija Stepinca 10,31000 Osijek</item>
      <item>Ena Šoštarić</item>
      <item>Zvonimir Kirinić, OIB 54450332032, Matetić-Ronjgovljeva 87,10000 Zagreb</item>
      <item>H-ABDUCO društvo s ograničenom odgovornošću za usluge, OIB 13667298928, Radnička cesta 41,10000 Zagreb</item>
      <item>Juraj Marijačić, OIB 26443280536, Trakošćanska Ulica 13,10000 Zagreb</item>
      <item>IZOMONT d.o.o. u stečaju</item>
      <item>Stanko Crnogorac</item>
      <item>Dražen Srb, OIB 80067979255, Franje Krežme 2,31000 Osijek</item>
      <item>Darko Marjanac, OIB 45251891836, Domobranska 22,35000 Bukovlje</item>
      <item>Nikola Sabljak, OIB 30830560101, Ulica kardinala Alojzija Stepinca 4,31000 Osijek</item>
      <item>CONSUL-MONT d.o.o. za trgovinu i usluge, OIB 85135661852, Čavlički Kraj 3,35000 Podvinje</item>
      <item>Damir Hećimović, OIB 13931073781, Ante Starčevića 40,35000 Slavonski Brod</item>
      <item>ODVJETNIČKO DRUŠTVO HEĆIMOVIĆ I PARTNERI d.o.o.</item>
      <item>Josip Čabraja, OIB 94310197655, Ivana Cankara 70,35000 Slavonski Brod</item>
      <item>Viktorija Matičević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88873118849</item>
      <item>, OIB 17748041471</item>
      <item>, OIB 85821130368</item>
      <item>, OIB null</item>
      <item>, OIB null</item>
      <item>, OIB 22285095639</item>
      <item>, OIB 52813883454</item>
      <item>, OIB null</item>
      <item>, OIB 54450332032</item>
      <item>, OIB 13667298928</item>
      <item>, OIB 26443280536</item>
      <item>, OIB null</item>
      <item>, OIB null</item>
      <item>, OIB 80067979255</item>
      <item>, OIB 45251891836</item>
      <item>, OIB 30830560101</item>
      <item>, OIB 85135661852</item>
      <item>, OIB 13931073781</item>
      <item>, OIB null</item>
      <item>, OIB 94310197655</item>
      <item>, OIB null</item>
    </izvorni_sadrzaj>
    <derivirana_varijabla naziv="DomainObject.Predmet.SudioniciListNazivOIB_1">
      <item>, OIB 88873118849</item>
      <item>, OIB 17748041471</item>
      <item>, OIB 85821130368</item>
      <item>, OIB null</item>
      <item>, OIB null</item>
      <item>, OIB 22285095639</item>
      <item>, OIB 52813883454</item>
      <item>, OIB null</item>
      <item>, OIB 54450332032</item>
      <item>, OIB 13667298928</item>
      <item>, OIB 26443280536</item>
      <item>, OIB null</item>
      <item>, OIB null</item>
      <item>, OIB 80067979255</item>
      <item>, OIB 45251891836</item>
      <item>, OIB 30830560101</item>
      <item>, OIB 85135661852</item>
      <item>, OIB 13931073781</item>
      <item>, OIB null</item>
      <item>, OIB 94310197655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Ikić, OIB 22285095639, Brazilska 3, 10000 Zagreb</item>
    </izvorni_sadrzaj>
    <derivirana_varijabla naziv="DomainObject.Predmet.StecajniUpraviteljiListAddressOIB_1">
      <item>Ana Ikić,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53621-2ECE-451B-A92D-4DF67573281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624</properties:Words>
  <properties:Characters>3320</properties:Characters>
  <properties:Lines>122</properties:Lines>
  <properties:Paragraphs>57</properties:Paragraphs>
  <properties:TotalTime>30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2023-06-26T07:34:00Z</dcterms:created>
  <dc:creator>Marija Đurin</dc:creator>
  <cp:lastModifiedBy>Marija Đurin</cp:lastModifiedBy>
  <cp:lastPrinted>2023-04-18T09:18:00Z</cp:lastPrinted>
  <dcterms:modified xmlns:xsi="http://www.w3.org/2001/XMLSchema-instance" xsi:type="dcterms:W3CDTF">2023-06-26T08:09:00Z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St-741/2021-163 / Zapisnik - Završno ročište vjerovnika (St-741-2021 zapisnik završno r..docx)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